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3B72" w14:textId="5FAF2C1D" w:rsidR="00872562" w:rsidRPr="00D51977" w:rsidRDefault="00872562" w:rsidP="00872562">
      <w:pPr>
        <w:pStyle w:val="Heading1"/>
        <w:numPr>
          <w:ilvl w:val="0"/>
          <w:numId w:val="0"/>
        </w:numPr>
        <w:rPr>
          <w:rFonts w:ascii="Times New Roman" w:hAnsi="Times New Roman"/>
          <w:szCs w:val="24"/>
        </w:rPr>
      </w:pPr>
      <w:bookmarkStart w:id="0" w:name="_GoBack"/>
      <w:bookmarkEnd w:id="0"/>
      <w:r w:rsidRPr="00D51977">
        <w:rPr>
          <w:rFonts w:ascii="Times New Roman" w:hAnsi="Times New Roman"/>
          <w:szCs w:val="24"/>
        </w:rPr>
        <w:t>Landmarks Commission Meeting Minutes</w:t>
      </w:r>
    </w:p>
    <w:p w14:paraId="07CC4096" w14:textId="1BD8DB43" w:rsidR="00872562" w:rsidRPr="00D51977" w:rsidRDefault="00872562" w:rsidP="00872562">
      <w:pPr>
        <w:rPr>
          <w:b/>
          <w:szCs w:val="24"/>
        </w:rPr>
      </w:pPr>
      <w:r w:rsidRPr="00D51977">
        <w:rPr>
          <w:b/>
          <w:szCs w:val="24"/>
        </w:rPr>
        <w:t xml:space="preserve">Thursday </w:t>
      </w:r>
      <w:r w:rsidR="007D2580">
        <w:rPr>
          <w:b/>
          <w:szCs w:val="24"/>
        </w:rPr>
        <w:t>December 9</w:t>
      </w:r>
      <w:r w:rsidR="00B65936">
        <w:rPr>
          <w:b/>
          <w:szCs w:val="24"/>
        </w:rPr>
        <w:t>, 2021</w:t>
      </w:r>
      <w:r w:rsidRPr="00D51977">
        <w:rPr>
          <w:b/>
          <w:szCs w:val="24"/>
        </w:rPr>
        <w:t xml:space="preserve"> – 6:30 pm</w:t>
      </w:r>
    </w:p>
    <w:p w14:paraId="41D66880" w14:textId="430FCE85" w:rsidR="00872562" w:rsidRPr="00D51977" w:rsidRDefault="00A1744B" w:rsidP="00872562">
      <w:pPr>
        <w:rPr>
          <w:b/>
          <w:szCs w:val="24"/>
        </w:rPr>
      </w:pPr>
      <w:r>
        <w:rPr>
          <w:b/>
          <w:szCs w:val="24"/>
        </w:rPr>
        <w:t>Virtual</w:t>
      </w:r>
    </w:p>
    <w:p w14:paraId="5973BE35" w14:textId="77777777" w:rsidR="00872562" w:rsidRPr="00D51977" w:rsidRDefault="00872562" w:rsidP="00872562">
      <w:pPr>
        <w:rPr>
          <w:sz w:val="16"/>
          <w:szCs w:val="16"/>
        </w:rPr>
      </w:pPr>
    </w:p>
    <w:p w14:paraId="1FDE574E" w14:textId="3FF3B9B0" w:rsidR="00EE11E0" w:rsidRDefault="00872562" w:rsidP="00872562">
      <w:pPr>
        <w:rPr>
          <w:szCs w:val="24"/>
        </w:rPr>
      </w:pPr>
      <w:r w:rsidRPr="00D51977">
        <w:rPr>
          <w:b/>
          <w:szCs w:val="24"/>
          <w:u w:val="single"/>
        </w:rPr>
        <w:t>Members Present</w:t>
      </w:r>
      <w:r>
        <w:rPr>
          <w:b/>
          <w:szCs w:val="24"/>
        </w:rPr>
        <w:t>:</w:t>
      </w:r>
      <w:r w:rsidRPr="00D51977">
        <w:rPr>
          <w:szCs w:val="24"/>
        </w:rPr>
        <w:t xml:space="preserve">  Todd Hubing</w:t>
      </w:r>
      <w:r w:rsidR="004D668C">
        <w:rPr>
          <w:szCs w:val="24"/>
        </w:rPr>
        <w:t>, Chair</w:t>
      </w:r>
      <w:r w:rsidR="00A257C6">
        <w:rPr>
          <w:szCs w:val="24"/>
        </w:rPr>
        <w:t xml:space="preserve">; </w:t>
      </w:r>
      <w:r w:rsidR="000349E9">
        <w:rPr>
          <w:szCs w:val="24"/>
        </w:rPr>
        <w:t>Greg Pigarelli</w:t>
      </w:r>
      <w:r w:rsidR="004D668C">
        <w:rPr>
          <w:szCs w:val="24"/>
        </w:rPr>
        <w:t xml:space="preserve">, </w:t>
      </w:r>
      <w:r w:rsidR="00FA31B2">
        <w:rPr>
          <w:szCs w:val="24"/>
        </w:rPr>
        <w:t>Vice-Chair</w:t>
      </w:r>
      <w:r w:rsidR="0001472A">
        <w:rPr>
          <w:szCs w:val="24"/>
        </w:rPr>
        <w:t>;</w:t>
      </w:r>
      <w:r w:rsidR="00A257C6">
        <w:rPr>
          <w:szCs w:val="24"/>
        </w:rPr>
        <w:t xml:space="preserve"> </w:t>
      </w:r>
      <w:r w:rsidR="00505064">
        <w:rPr>
          <w:szCs w:val="24"/>
        </w:rPr>
        <w:t xml:space="preserve">Peggy Veregin; </w:t>
      </w:r>
      <w:r w:rsidR="0077127F">
        <w:rPr>
          <w:szCs w:val="24"/>
        </w:rPr>
        <w:t>Jean Ligocki</w:t>
      </w:r>
      <w:r w:rsidR="00E06532">
        <w:rPr>
          <w:szCs w:val="24"/>
        </w:rPr>
        <w:t>, Secretary</w:t>
      </w:r>
      <w:r w:rsidR="007D2580">
        <w:rPr>
          <w:szCs w:val="24"/>
        </w:rPr>
        <w:t>; Kimberly Cook; Kristi Panthofer</w:t>
      </w:r>
      <w:r w:rsidR="00E06532">
        <w:rPr>
          <w:szCs w:val="24"/>
        </w:rPr>
        <w:t xml:space="preserve"> </w:t>
      </w:r>
      <w:r w:rsidR="00302C30">
        <w:rPr>
          <w:szCs w:val="24"/>
        </w:rPr>
        <w:t>and Alan Hedstrom</w:t>
      </w:r>
    </w:p>
    <w:p w14:paraId="71A0C8A2" w14:textId="02502576" w:rsidR="0098367F" w:rsidRPr="0098367F" w:rsidRDefault="0098367F" w:rsidP="00872562">
      <w:pPr>
        <w:rPr>
          <w:szCs w:val="24"/>
        </w:rPr>
      </w:pPr>
      <w:r>
        <w:rPr>
          <w:b/>
          <w:szCs w:val="24"/>
          <w:u w:val="single"/>
        </w:rPr>
        <w:t>Staff</w:t>
      </w:r>
      <w:r>
        <w:rPr>
          <w:b/>
          <w:szCs w:val="24"/>
        </w:rPr>
        <w:t>:</w:t>
      </w:r>
      <w:r>
        <w:rPr>
          <w:szCs w:val="24"/>
        </w:rPr>
        <w:t xml:space="preserve">  </w:t>
      </w:r>
      <w:r w:rsidR="00FA31B2">
        <w:rPr>
          <w:szCs w:val="24"/>
        </w:rPr>
        <w:t>Michael Stacey, Zoning Administrator</w:t>
      </w:r>
    </w:p>
    <w:p w14:paraId="77EC42A4" w14:textId="05335A43" w:rsidR="00872562" w:rsidRPr="00E505E5" w:rsidRDefault="00872562" w:rsidP="00872562">
      <w:pPr>
        <w:rPr>
          <w:szCs w:val="24"/>
        </w:rPr>
      </w:pPr>
      <w:r w:rsidRPr="00D51977">
        <w:rPr>
          <w:b/>
          <w:szCs w:val="24"/>
          <w:u w:val="single"/>
        </w:rPr>
        <w:t>Absent</w:t>
      </w:r>
      <w:r>
        <w:rPr>
          <w:b/>
          <w:szCs w:val="24"/>
        </w:rPr>
        <w:t>:</w:t>
      </w:r>
      <w:r w:rsidR="00E505E5">
        <w:rPr>
          <w:szCs w:val="24"/>
        </w:rPr>
        <w:t xml:space="preserve"> </w:t>
      </w:r>
      <w:r w:rsidR="00D15F8F">
        <w:rPr>
          <w:szCs w:val="24"/>
        </w:rPr>
        <w:t>None</w:t>
      </w:r>
    </w:p>
    <w:p w14:paraId="3DC5743B" w14:textId="3A7B137E" w:rsidR="00E4367D" w:rsidRDefault="00872562" w:rsidP="00872562">
      <w:pPr>
        <w:rPr>
          <w:szCs w:val="24"/>
        </w:rPr>
      </w:pPr>
      <w:r w:rsidRPr="00D51977">
        <w:rPr>
          <w:b/>
          <w:szCs w:val="24"/>
          <w:u w:val="single"/>
        </w:rPr>
        <w:t>Guests</w:t>
      </w:r>
      <w:r>
        <w:rPr>
          <w:b/>
          <w:szCs w:val="24"/>
        </w:rPr>
        <w:t>:</w:t>
      </w:r>
      <w:r w:rsidRPr="00D51977">
        <w:rPr>
          <w:szCs w:val="24"/>
        </w:rPr>
        <w:t xml:space="preserve"> </w:t>
      </w:r>
      <w:r w:rsidR="00D15F8F">
        <w:rPr>
          <w:szCs w:val="24"/>
        </w:rPr>
        <w:t>None</w:t>
      </w:r>
    </w:p>
    <w:p w14:paraId="010E585D" w14:textId="77777777" w:rsidR="00302C30" w:rsidRPr="00D51977" w:rsidRDefault="00302C30" w:rsidP="00872562">
      <w:pPr>
        <w:rPr>
          <w:szCs w:val="24"/>
        </w:rPr>
      </w:pPr>
    </w:p>
    <w:p w14:paraId="7C1039ED" w14:textId="479833F3" w:rsidR="00872562" w:rsidRPr="00A1744B" w:rsidRDefault="00872562" w:rsidP="00872562">
      <w:pPr>
        <w:pStyle w:val="ListParagraph"/>
        <w:numPr>
          <w:ilvl w:val="0"/>
          <w:numId w:val="2"/>
        </w:numPr>
        <w:spacing w:line="268" w:lineRule="exact"/>
        <w:contextualSpacing/>
        <w:textAlignment w:val="baseline"/>
        <w:rPr>
          <w:b/>
          <w:spacing w:val="-1"/>
          <w:szCs w:val="24"/>
        </w:rPr>
      </w:pPr>
      <w:r w:rsidRPr="00D51977">
        <w:rPr>
          <w:b/>
          <w:spacing w:val="-1"/>
          <w:szCs w:val="24"/>
        </w:rPr>
        <w:t xml:space="preserve">Call to order.  </w:t>
      </w:r>
      <w:r w:rsidR="00302C30">
        <w:rPr>
          <w:spacing w:val="-1"/>
          <w:szCs w:val="24"/>
        </w:rPr>
        <w:t>Hubing</w:t>
      </w:r>
      <w:r w:rsidRPr="00D51977">
        <w:rPr>
          <w:spacing w:val="-1"/>
          <w:szCs w:val="24"/>
        </w:rPr>
        <w:t xml:space="preserve"> called the meeting to order at </w:t>
      </w:r>
      <w:r w:rsidR="00EE11E0">
        <w:rPr>
          <w:spacing w:val="-1"/>
          <w:szCs w:val="24"/>
        </w:rPr>
        <w:t>6:3</w:t>
      </w:r>
      <w:r w:rsidR="0077127F">
        <w:rPr>
          <w:spacing w:val="-1"/>
          <w:szCs w:val="24"/>
        </w:rPr>
        <w:t>0</w:t>
      </w:r>
      <w:r w:rsidR="00EE11E0">
        <w:rPr>
          <w:spacing w:val="-1"/>
          <w:szCs w:val="24"/>
        </w:rPr>
        <w:t xml:space="preserve"> </w:t>
      </w:r>
      <w:r w:rsidRPr="00D51977">
        <w:rPr>
          <w:spacing w:val="-1"/>
          <w:szCs w:val="24"/>
        </w:rPr>
        <w:t>pm.</w:t>
      </w:r>
    </w:p>
    <w:p w14:paraId="04C84F94" w14:textId="77777777" w:rsidR="00A1744B" w:rsidRPr="00A1744B" w:rsidRDefault="00A1744B" w:rsidP="00A1744B">
      <w:pPr>
        <w:pStyle w:val="ListParagraph"/>
        <w:spacing w:line="268" w:lineRule="exact"/>
        <w:ind w:left="360"/>
        <w:contextualSpacing/>
        <w:textAlignment w:val="baseline"/>
        <w:rPr>
          <w:b/>
          <w:spacing w:val="-1"/>
          <w:szCs w:val="24"/>
        </w:rPr>
      </w:pPr>
    </w:p>
    <w:p w14:paraId="3485EDDE" w14:textId="77777777" w:rsidR="00D15F8F" w:rsidRDefault="00872562" w:rsidP="00872562">
      <w:pPr>
        <w:numPr>
          <w:ilvl w:val="0"/>
          <w:numId w:val="2"/>
        </w:numPr>
        <w:tabs>
          <w:tab w:val="decimal" w:pos="360"/>
        </w:tabs>
        <w:spacing w:before="1" w:line="268" w:lineRule="exact"/>
        <w:textAlignment w:val="baseline"/>
        <w:rPr>
          <w:b/>
          <w:spacing w:val="-1"/>
          <w:szCs w:val="24"/>
        </w:rPr>
      </w:pPr>
      <w:r w:rsidRPr="00D51977">
        <w:rPr>
          <w:b/>
          <w:spacing w:val="-1"/>
          <w:szCs w:val="24"/>
        </w:rPr>
        <w:t xml:space="preserve">Consider approval of the Landmarks Commission meeting minutes of </w:t>
      </w:r>
      <w:r w:rsidR="007D2580">
        <w:rPr>
          <w:b/>
          <w:spacing w:val="-1"/>
          <w:szCs w:val="24"/>
        </w:rPr>
        <w:t>November 11</w:t>
      </w:r>
      <w:r w:rsidR="00D933AA">
        <w:rPr>
          <w:b/>
          <w:spacing w:val="-1"/>
          <w:szCs w:val="24"/>
        </w:rPr>
        <w:t>, 2021</w:t>
      </w:r>
      <w:r w:rsidRPr="00D51977">
        <w:rPr>
          <w:b/>
          <w:spacing w:val="-1"/>
          <w:szCs w:val="24"/>
        </w:rPr>
        <w:t xml:space="preserve">. </w:t>
      </w:r>
    </w:p>
    <w:p w14:paraId="392B7A79" w14:textId="77777777" w:rsidR="00D15F8F" w:rsidRDefault="00D15F8F" w:rsidP="00D15F8F">
      <w:pPr>
        <w:spacing w:before="1" w:line="268" w:lineRule="exact"/>
        <w:ind w:left="450" w:hanging="90"/>
        <w:textAlignment w:val="baseline"/>
        <w:rPr>
          <w:spacing w:val="-1"/>
          <w:szCs w:val="24"/>
        </w:rPr>
      </w:pPr>
      <w:r>
        <w:rPr>
          <w:spacing w:val="-1"/>
          <w:szCs w:val="24"/>
        </w:rPr>
        <w:t>Veregin provided an amendment.</w:t>
      </w:r>
    </w:p>
    <w:p w14:paraId="4B7A008C" w14:textId="144BC0AD" w:rsidR="00872562" w:rsidRPr="00D51977" w:rsidRDefault="00872562" w:rsidP="00D15F8F">
      <w:pPr>
        <w:spacing w:before="1" w:line="268" w:lineRule="exact"/>
        <w:ind w:left="450" w:hanging="90"/>
        <w:textAlignment w:val="baseline"/>
        <w:rPr>
          <w:b/>
          <w:spacing w:val="-1"/>
          <w:szCs w:val="24"/>
        </w:rPr>
      </w:pPr>
      <w:r w:rsidRPr="00D51977">
        <w:rPr>
          <w:b/>
          <w:spacing w:val="-1"/>
          <w:szCs w:val="24"/>
        </w:rPr>
        <w:t xml:space="preserve"> </w:t>
      </w:r>
    </w:p>
    <w:p w14:paraId="663ACD84" w14:textId="15834A38" w:rsidR="00BF2786" w:rsidRDefault="00872562" w:rsidP="00E70842">
      <w:pPr>
        <w:spacing w:before="1" w:line="268" w:lineRule="exact"/>
        <w:ind w:left="360"/>
        <w:textAlignment w:val="baseline"/>
        <w:rPr>
          <w:spacing w:val="-1"/>
          <w:szCs w:val="24"/>
        </w:rPr>
      </w:pPr>
      <w:r w:rsidRPr="00D51977">
        <w:rPr>
          <w:spacing w:val="-1"/>
          <w:szCs w:val="24"/>
        </w:rPr>
        <w:t>Motion by</w:t>
      </w:r>
      <w:r w:rsidR="00A1744B">
        <w:rPr>
          <w:spacing w:val="-1"/>
          <w:szCs w:val="24"/>
        </w:rPr>
        <w:t xml:space="preserve"> </w:t>
      </w:r>
      <w:r w:rsidR="00D15F8F">
        <w:rPr>
          <w:b/>
          <w:szCs w:val="24"/>
          <w:u w:val="single"/>
        </w:rPr>
        <w:t>Ligocki</w:t>
      </w:r>
      <w:r w:rsidRPr="00D51977">
        <w:rPr>
          <w:spacing w:val="-1"/>
          <w:szCs w:val="24"/>
        </w:rPr>
        <w:t xml:space="preserve"> to approve the minutes as </w:t>
      </w:r>
      <w:r w:rsidR="00D15F8F">
        <w:rPr>
          <w:spacing w:val="-1"/>
          <w:szCs w:val="24"/>
        </w:rPr>
        <w:t>amended</w:t>
      </w:r>
      <w:r w:rsidRPr="00D51977">
        <w:rPr>
          <w:spacing w:val="-1"/>
          <w:szCs w:val="24"/>
        </w:rPr>
        <w:t>, 2</w:t>
      </w:r>
      <w:r w:rsidRPr="00D51977">
        <w:rPr>
          <w:spacing w:val="-1"/>
          <w:szCs w:val="24"/>
          <w:vertAlign w:val="superscript"/>
        </w:rPr>
        <w:t>nd</w:t>
      </w:r>
      <w:r w:rsidRPr="00D51977">
        <w:rPr>
          <w:spacing w:val="-1"/>
          <w:szCs w:val="24"/>
        </w:rPr>
        <w:t xml:space="preserve"> by </w:t>
      </w:r>
      <w:r w:rsidR="00D15F8F">
        <w:rPr>
          <w:b/>
          <w:szCs w:val="24"/>
          <w:u w:val="single"/>
        </w:rPr>
        <w:t>Veregin</w:t>
      </w:r>
      <w:r w:rsidR="00680AED">
        <w:rPr>
          <w:b/>
          <w:szCs w:val="24"/>
        </w:rPr>
        <w:t>.</w:t>
      </w:r>
      <w:r w:rsidRPr="00D51977">
        <w:rPr>
          <w:spacing w:val="-1"/>
          <w:szCs w:val="24"/>
        </w:rPr>
        <w:t xml:space="preserve"> </w:t>
      </w:r>
      <w:r w:rsidR="009C7C43">
        <w:rPr>
          <w:spacing w:val="-1"/>
          <w:szCs w:val="24"/>
        </w:rPr>
        <w:t xml:space="preserve"> </w:t>
      </w:r>
      <w:r w:rsidR="00FA31B2">
        <w:rPr>
          <w:spacing w:val="-1"/>
          <w:szCs w:val="24"/>
        </w:rPr>
        <w:t xml:space="preserve">Motion </w:t>
      </w:r>
      <w:r w:rsidR="002F7C2A">
        <w:rPr>
          <w:spacing w:val="-1"/>
          <w:szCs w:val="24"/>
        </w:rPr>
        <w:t>carried</w:t>
      </w:r>
      <w:r w:rsidR="00FA31B2">
        <w:rPr>
          <w:spacing w:val="-1"/>
          <w:szCs w:val="24"/>
        </w:rPr>
        <w:t xml:space="preserve"> unanimously.</w:t>
      </w:r>
    </w:p>
    <w:p w14:paraId="1D6D15A5" w14:textId="0C911D54" w:rsidR="00302C30" w:rsidRDefault="00302C30" w:rsidP="004D668C">
      <w:pPr>
        <w:pStyle w:val="ListParagraph"/>
        <w:ind w:left="360"/>
        <w:contextualSpacing/>
        <w:rPr>
          <w:szCs w:val="24"/>
        </w:rPr>
      </w:pPr>
    </w:p>
    <w:p w14:paraId="679579FE" w14:textId="79E5A1C8" w:rsidR="007D2580" w:rsidRDefault="007D2580" w:rsidP="004D668C">
      <w:pPr>
        <w:pStyle w:val="ListParagraph"/>
        <w:numPr>
          <w:ilvl w:val="0"/>
          <w:numId w:val="8"/>
        </w:numPr>
        <w:ind w:left="360"/>
        <w:contextualSpacing/>
        <w:rPr>
          <w:b/>
          <w:szCs w:val="24"/>
        </w:rPr>
      </w:pPr>
      <w:r>
        <w:rPr>
          <w:b/>
          <w:szCs w:val="24"/>
        </w:rPr>
        <w:t>Discuss Potential New Member(s).</w:t>
      </w:r>
    </w:p>
    <w:p w14:paraId="797C6E5D" w14:textId="0351662C" w:rsidR="007D2580" w:rsidRDefault="00D15F8F" w:rsidP="007D2580">
      <w:pPr>
        <w:pStyle w:val="ListParagraph"/>
        <w:ind w:left="360"/>
        <w:contextualSpacing/>
        <w:rPr>
          <w:szCs w:val="24"/>
        </w:rPr>
      </w:pPr>
      <w:r>
        <w:rPr>
          <w:szCs w:val="24"/>
        </w:rPr>
        <w:t xml:space="preserve">Hubing explained the confusion about the new member appointed by the Mayor and approved by Council without necessarily a need yet for the Commission.  That has been resolved by the Mayor.  Hubing stated the Commission is </w:t>
      </w:r>
      <w:r w:rsidR="00BD654D">
        <w:rPr>
          <w:szCs w:val="24"/>
        </w:rPr>
        <w:t xml:space="preserve">still </w:t>
      </w:r>
      <w:r>
        <w:rPr>
          <w:szCs w:val="24"/>
        </w:rPr>
        <w:t>seeking a new member with certain qualifications.</w:t>
      </w:r>
    </w:p>
    <w:p w14:paraId="66D7BF53" w14:textId="6EB32807" w:rsidR="00D15F8F" w:rsidRDefault="00D15F8F" w:rsidP="007D2580">
      <w:pPr>
        <w:pStyle w:val="ListParagraph"/>
        <w:ind w:left="360"/>
        <w:contextualSpacing/>
        <w:rPr>
          <w:szCs w:val="24"/>
        </w:rPr>
      </w:pPr>
    </w:p>
    <w:p w14:paraId="6A137D37" w14:textId="42EF75CE" w:rsidR="00D15F8F" w:rsidRDefault="00D15F8F" w:rsidP="007D2580">
      <w:pPr>
        <w:pStyle w:val="ListParagraph"/>
        <w:ind w:left="360"/>
        <w:contextualSpacing/>
        <w:rPr>
          <w:szCs w:val="24"/>
        </w:rPr>
      </w:pPr>
      <w:r>
        <w:rPr>
          <w:szCs w:val="24"/>
        </w:rPr>
        <w:t xml:space="preserve">The Commission discussed </w:t>
      </w:r>
      <w:r w:rsidR="00BD654D">
        <w:rPr>
          <w:szCs w:val="24"/>
        </w:rPr>
        <w:t xml:space="preserve">a </w:t>
      </w:r>
      <w:r>
        <w:rPr>
          <w:szCs w:val="24"/>
        </w:rPr>
        <w:t xml:space="preserve">potential ordinance </w:t>
      </w:r>
      <w:r w:rsidR="00BD654D">
        <w:rPr>
          <w:szCs w:val="24"/>
        </w:rPr>
        <w:t>amendment.</w:t>
      </w:r>
      <w:r>
        <w:rPr>
          <w:szCs w:val="24"/>
        </w:rPr>
        <w:t xml:space="preserve">  Ligocki offered to draft an amendment that addresses the need for Commission approval of any new members </w:t>
      </w:r>
      <w:r w:rsidR="00BD654D">
        <w:rPr>
          <w:szCs w:val="24"/>
        </w:rPr>
        <w:t>prior to Council approval</w:t>
      </w:r>
      <w:r>
        <w:rPr>
          <w:szCs w:val="24"/>
        </w:rPr>
        <w:t>.</w:t>
      </w:r>
    </w:p>
    <w:p w14:paraId="74850C41" w14:textId="30F16133" w:rsidR="00D15F8F" w:rsidRDefault="00D15F8F" w:rsidP="007D2580">
      <w:pPr>
        <w:pStyle w:val="ListParagraph"/>
        <w:ind w:left="360"/>
        <w:contextualSpacing/>
        <w:rPr>
          <w:szCs w:val="24"/>
        </w:rPr>
      </w:pPr>
    </w:p>
    <w:p w14:paraId="7A942CD0" w14:textId="0E40D0C3" w:rsidR="004D668C" w:rsidRPr="0068636E" w:rsidRDefault="004D668C" w:rsidP="004D668C">
      <w:pPr>
        <w:pStyle w:val="ListParagraph"/>
        <w:numPr>
          <w:ilvl w:val="0"/>
          <w:numId w:val="8"/>
        </w:numPr>
        <w:ind w:left="360"/>
        <w:contextualSpacing/>
        <w:rPr>
          <w:b/>
          <w:szCs w:val="24"/>
        </w:rPr>
      </w:pPr>
      <w:r w:rsidRPr="0068636E">
        <w:rPr>
          <w:b/>
          <w:szCs w:val="24"/>
        </w:rPr>
        <w:t>Main Street Historic District Design Guidelines.</w:t>
      </w:r>
    </w:p>
    <w:p w14:paraId="77D042E2" w14:textId="1FC34D41" w:rsidR="007D2580" w:rsidRDefault="007D2580" w:rsidP="007D2580">
      <w:pPr>
        <w:pStyle w:val="ListParagraph"/>
        <w:numPr>
          <w:ilvl w:val="0"/>
          <w:numId w:val="18"/>
        </w:numPr>
        <w:contextualSpacing/>
        <w:rPr>
          <w:szCs w:val="24"/>
        </w:rPr>
      </w:pPr>
      <w:r>
        <w:rPr>
          <w:szCs w:val="24"/>
        </w:rPr>
        <w:t>Discuss p</w:t>
      </w:r>
      <w:r w:rsidR="00D15F8F">
        <w:rPr>
          <w:szCs w:val="24"/>
        </w:rPr>
        <w:t>roposed draft table of contents.</w:t>
      </w:r>
    </w:p>
    <w:p w14:paraId="7C05547B" w14:textId="77777777" w:rsidR="00D15F8F" w:rsidRDefault="00D15F8F" w:rsidP="00D15F8F">
      <w:pPr>
        <w:pStyle w:val="ListParagraph"/>
        <w:ind w:left="0"/>
        <w:contextualSpacing/>
        <w:rPr>
          <w:szCs w:val="24"/>
        </w:rPr>
      </w:pPr>
    </w:p>
    <w:p w14:paraId="2277696B" w14:textId="7116100C" w:rsidR="00D15F8F" w:rsidRDefault="00D15F8F" w:rsidP="00462F9B">
      <w:pPr>
        <w:pStyle w:val="ListParagraph"/>
        <w:ind w:left="360"/>
        <w:contextualSpacing/>
        <w:rPr>
          <w:szCs w:val="24"/>
        </w:rPr>
      </w:pPr>
      <w:r>
        <w:rPr>
          <w:szCs w:val="24"/>
        </w:rPr>
        <w:t xml:space="preserve">Hedstrom questioned if signage will be addressed in the </w:t>
      </w:r>
      <w:r w:rsidR="00BD654D">
        <w:rPr>
          <w:szCs w:val="24"/>
        </w:rPr>
        <w:t xml:space="preserve">design </w:t>
      </w:r>
      <w:r>
        <w:rPr>
          <w:szCs w:val="24"/>
        </w:rPr>
        <w:t>guidelines.</w:t>
      </w:r>
    </w:p>
    <w:p w14:paraId="599792EF" w14:textId="57AEB426" w:rsidR="00D15F8F" w:rsidRDefault="00D15F8F" w:rsidP="00462F9B">
      <w:pPr>
        <w:pStyle w:val="ListParagraph"/>
        <w:ind w:left="360"/>
        <w:contextualSpacing/>
        <w:rPr>
          <w:szCs w:val="24"/>
        </w:rPr>
      </w:pPr>
    </w:p>
    <w:p w14:paraId="6441FF60" w14:textId="558E763B" w:rsidR="00D15F8F" w:rsidRDefault="00D15F8F" w:rsidP="00462F9B">
      <w:pPr>
        <w:pStyle w:val="ListParagraph"/>
        <w:ind w:left="360"/>
        <w:contextualSpacing/>
        <w:rPr>
          <w:szCs w:val="24"/>
        </w:rPr>
      </w:pPr>
      <w:r>
        <w:rPr>
          <w:szCs w:val="24"/>
        </w:rPr>
        <w:t>Stacey will send questions</w:t>
      </w:r>
      <w:r w:rsidR="009E3101">
        <w:rPr>
          <w:szCs w:val="24"/>
        </w:rPr>
        <w:t>/comments</w:t>
      </w:r>
      <w:r>
        <w:rPr>
          <w:szCs w:val="24"/>
        </w:rPr>
        <w:t xml:space="preserve"> to Erica Ruggiero.</w:t>
      </w:r>
    </w:p>
    <w:p w14:paraId="0CDD2C3F" w14:textId="680B711B" w:rsidR="00D15F8F" w:rsidRDefault="00D15F8F" w:rsidP="00462F9B">
      <w:pPr>
        <w:pStyle w:val="ListParagraph"/>
        <w:ind w:left="360"/>
        <w:contextualSpacing/>
        <w:rPr>
          <w:szCs w:val="24"/>
        </w:rPr>
      </w:pPr>
    </w:p>
    <w:p w14:paraId="19FEF593" w14:textId="7010C576" w:rsidR="00D15F8F" w:rsidRDefault="00D15F8F" w:rsidP="00462F9B">
      <w:pPr>
        <w:pStyle w:val="ListParagraph"/>
        <w:ind w:left="360"/>
        <w:contextualSpacing/>
        <w:rPr>
          <w:szCs w:val="24"/>
        </w:rPr>
      </w:pPr>
      <w:r>
        <w:rPr>
          <w:szCs w:val="24"/>
        </w:rPr>
        <w:t>Veregin stated there is a need to address screening of parking lots and provide requirements for the placement of electrical vehicle charging stations.</w:t>
      </w:r>
    </w:p>
    <w:p w14:paraId="4E743820" w14:textId="4403505C" w:rsidR="00D15F8F" w:rsidRDefault="00D15F8F" w:rsidP="00462F9B">
      <w:pPr>
        <w:pStyle w:val="ListParagraph"/>
        <w:ind w:left="360"/>
        <w:contextualSpacing/>
        <w:rPr>
          <w:szCs w:val="24"/>
        </w:rPr>
      </w:pPr>
    </w:p>
    <w:p w14:paraId="4E2EA327" w14:textId="33DD08ED" w:rsidR="00D15F8F" w:rsidRDefault="00D15F8F" w:rsidP="00462F9B">
      <w:pPr>
        <w:pStyle w:val="ListParagraph"/>
        <w:ind w:left="360"/>
        <w:contextualSpacing/>
        <w:rPr>
          <w:szCs w:val="24"/>
        </w:rPr>
      </w:pPr>
      <w:r>
        <w:rPr>
          <w:szCs w:val="24"/>
        </w:rPr>
        <w:t>Veregin stated on Page 2, Materials:  120 E. Main Street façade is not metal as stated.</w:t>
      </w:r>
    </w:p>
    <w:p w14:paraId="41AC4530" w14:textId="07245FC4" w:rsidR="00D15F8F" w:rsidRDefault="00D15F8F" w:rsidP="00462F9B">
      <w:pPr>
        <w:pStyle w:val="ListParagraph"/>
        <w:ind w:left="360"/>
        <w:contextualSpacing/>
        <w:rPr>
          <w:szCs w:val="24"/>
        </w:rPr>
      </w:pPr>
    </w:p>
    <w:p w14:paraId="197A9395" w14:textId="60193E55" w:rsidR="00D15F8F" w:rsidRDefault="00D15F8F" w:rsidP="00462F9B">
      <w:pPr>
        <w:pStyle w:val="ListParagraph"/>
        <w:ind w:left="360"/>
        <w:contextualSpacing/>
        <w:rPr>
          <w:szCs w:val="24"/>
        </w:rPr>
      </w:pPr>
      <w:r>
        <w:rPr>
          <w:szCs w:val="24"/>
        </w:rPr>
        <w:t>Hedstrom did not specifically see windows listed in the table of contents.</w:t>
      </w:r>
    </w:p>
    <w:p w14:paraId="43792C87" w14:textId="5233587B" w:rsidR="00D15F8F" w:rsidRDefault="00D15F8F" w:rsidP="00462F9B">
      <w:pPr>
        <w:pStyle w:val="ListParagraph"/>
        <w:ind w:left="360"/>
        <w:contextualSpacing/>
        <w:rPr>
          <w:szCs w:val="24"/>
        </w:rPr>
      </w:pPr>
    </w:p>
    <w:p w14:paraId="16D650C9" w14:textId="5560C751" w:rsidR="00D15F8F" w:rsidRDefault="00D15F8F" w:rsidP="00462F9B">
      <w:pPr>
        <w:pStyle w:val="ListParagraph"/>
        <w:ind w:left="360"/>
        <w:contextualSpacing/>
        <w:rPr>
          <w:szCs w:val="24"/>
        </w:rPr>
      </w:pPr>
      <w:r>
        <w:rPr>
          <w:szCs w:val="24"/>
        </w:rPr>
        <w:t>Veregin stated some styles listed are not found in the district but w</w:t>
      </w:r>
      <w:r w:rsidR="009E3101">
        <w:rPr>
          <w:szCs w:val="24"/>
        </w:rPr>
        <w:t xml:space="preserve">ill </w:t>
      </w:r>
      <w:r>
        <w:rPr>
          <w:szCs w:val="24"/>
        </w:rPr>
        <w:t>wait to discuss until the initial draft comes out.</w:t>
      </w:r>
    </w:p>
    <w:p w14:paraId="15E6A1B4" w14:textId="44095903" w:rsidR="00462F9B" w:rsidRDefault="00462F9B" w:rsidP="00462F9B">
      <w:pPr>
        <w:pStyle w:val="ListParagraph"/>
        <w:ind w:left="360"/>
        <w:contextualSpacing/>
        <w:rPr>
          <w:szCs w:val="24"/>
        </w:rPr>
      </w:pPr>
    </w:p>
    <w:p w14:paraId="35A89591" w14:textId="136F520F" w:rsidR="00462F9B" w:rsidRDefault="00462F9B" w:rsidP="00462F9B">
      <w:pPr>
        <w:pStyle w:val="ListParagraph"/>
        <w:ind w:left="360"/>
        <w:contextualSpacing/>
        <w:rPr>
          <w:szCs w:val="24"/>
        </w:rPr>
      </w:pPr>
      <w:r>
        <w:rPr>
          <w:szCs w:val="24"/>
        </w:rPr>
        <w:t>Ligocki questioned the meaning of the term massing.  Veregin stated massing is a term that refers to the general shape and size of a building.</w:t>
      </w:r>
    </w:p>
    <w:p w14:paraId="30ABBDFA" w14:textId="43BFA632" w:rsidR="00EE7757" w:rsidRDefault="00EE7757" w:rsidP="00462F9B">
      <w:pPr>
        <w:pStyle w:val="ListParagraph"/>
        <w:ind w:left="360"/>
        <w:contextualSpacing/>
        <w:rPr>
          <w:szCs w:val="24"/>
        </w:rPr>
      </w:pPr>
    </w:p>
    <w:p w14:paraId="2A57B48A" w14:textId="78B3FB06" w:rsidR="00EE7757" w:rsidRDefault="00EE7757" w:rsidP="00462F9B">
      <w:pPr>
        <w:pStyle w:val="ListParagraph"/>
        <w:ind w:left="360"/>
        <w:contextualSpacing/>
        <w:rPr>
          <w:szCs w:val="24"/>
        </w:rPr>
      </w:pPr>
      <w:r>
        <w:rPr>
          <w:szCs w:val="24"/>
        </w:rPr>
        <w:lastRenderedPageBreak/>
        <w:t>Veregin questioned the sentence meaning in VIII A.  Stacey will add it to the questions to Erica.</w:t>
      </w:r>
    </w:p>
    <w:p w14:paraId="2BB21815" w14:textId="77777777" w:rsidR="00BD654D" w:rsidRDefault="00BD654D" w:rsidP="00462F9B">
      <w:pPr>
        <w:pStyle w:val="ListParagraph"/>
        <w:ind w:left="360"/>
        <w:contextualSpacing/>
        <w:rPr>
          <w:szCs w:val="24"/>
        </w:rPr>
      </w:pPr>
    </w:p>
    <w:p w14:paraId="6DFC479F" w14:textId="5781795D" w:rsidR="007D2580" w:rsidRDefault="007D2580" w:rsidP="007D2580">
      <w:pPr>
        <w:pStyle w:val="ListParagraph"/>
        <w:numPr>
          <w:ilvl w:val="0"/>
          <w:numId w:val="18"/>
        </w:numPr>
        <w:contextualSpacing/>
        <w:rPr>
          <w:szCs w:val="24"/>
        </w:rPr>
      </w:pPr>
      <w:r>
        <w:rPr>
          <w:szCs w:val="24"/>
        </w:rPr>
        <w:t>Discuss</w:t>
      </w:r>
      <w:r w:rsidR="00EE7757">
        <w:rPr>
          <w:szCs w:val="24"/>
        </w:rPr>
        <w:t xml:space="preserve"> marketing of design guidelines.</w:t>
      </w:r>
    </w:p>
    <w:p w14:paraId="1D19BD0E" w14:textId="0A2310E6" w:rsidR="00EE7757" w:rsidRDefault="00EE7757" w:rsidP="00EE7757">
      <w:pPr>
        <w:pStyle w:val="ListParagraph"/>
        <w:ind w:left="1080" w:hanging="720"/>
        <w:contextualSpacing/>
        <w:rPr>
          <w:szCs w:val="24"/>
        </w:rPr>
      </w:pPr>
    </w:p>
    <w:p w14:paraId="7E4BEBBE" w14:textId="17CDE34D" w:rsidR="00EE7757" w:rsidRDefault="00EE7757" w:rsidP="00EE7757">
      <w:pPr>
        <w:pStyle w:val="ListParagraph"/>
        <w:ind w:left="360"/>
        <w:contextualSpacing/>
        <w:rPr>
          <w:szCs w:val="24"/>
        </w:rPr>
      </w:pPr>
      <w:r>
        <w:rPr>
          <w:szCs w:val="24"/>
        </w:rPr>
        <w:t>Hubing stated there was a recommendation from Erica Ruggiero and the Commission is interested in gaining community involvement.</w:t>
      </w:r>
    </w:p>
    <w:p w14:paraId="5095BF89" w14:textId="48EF53DD" w:rsidR="00EE7757" w:rsidRDefault="00EE7757" w:rsidP="00EE7757">
      <w:pPr>
        <w:pStyle w:val="ListParagraph"/>
        <w:ind w:left="360"/>
        <w:contextualSpacing/>
        <w:rPr>
          <w:szCs w:val="24"/>
        </w:rPr>
      </w:pPr>
    </w:p>
    <w:p w14:paraId="20711922" w14:textId="2F6111D6" w:rsidR="00EE7757" w:rsidRDefault="00EE7757" w:rsidP="00EE7757">
      <w:pPr>
        <w:pStyle w:val="ListParagraph"/>
        <w:ind w:left="360"/>
        <w:contextualSpacing/>
        <w:rPr>
          <w:szCs w:val="24"/>
        </w:rPr>
      </w:pPr>
      <w:r>
        <w:rPr>
          <w:szCs w:val="24"/>
        </w:rPr>
        <w:t xml:space="preserve">Ligocki suggested </w:t>
      </w:r>
      <w:r w:rsidR="009E3101">
        <w:rPr>
          <w:szCs w:val="24"/>
        </w:rPr>
        <w:t>putting information on the Landmark website</w:t>
      </w:r>
      <w:r w:rsidR="00D36B5F">
        <w:rPr>
          <w:szCs w:val="24"/>
        </w:rPr>
        <w:t>, Landmarks Facebook page, Stoughton Hub and at the Stoughton Public Library.</w:t>
      </w:r>
    </w:p>
    <w:p w14:paraId="39F603FA" w14:textId="1110F738" w:rsidR="00D36B5F" w:rsidRDefault="00D36B5F" w:rsidP="00EE7757">
      <w:pPr>
        <w:pStyle w:val="ListParagraph"/>
        <w:ind w:left="360"/>
        <w:contextualSpacing/>
        <w:rPr>
          <w:szCs w:val="24"/>
        </w:rPr>
      </w:pPr>
    </w:p>
    <w:p w14:paraId="52E8E972" w14:textId="724AD9FC" w:rsidR="00D36B5F" w:rsidRDefault="00D36B5F" w:rsidP="00EE7757">
      <w:pPr>
        <w:pStyle w:val="ListParagraph"/>
        <w:ind w:left="360"/>
        <w:contextualSpacing/>
        <w:rPr>
          <w:szCs w:val="24"/>
        </w:rPr>
      </w:pPr>
      <w:r>
        <w:rPr>
          <w:szCs w:val="24"/>
        </w:rPr>
        <w:t>Veregin suggested describing the process, grant funding acquired and information about the project.</w:t>
      </w:r>
    </w:p>
    <w:p w14:paraId="3C998591" w14:textId="1E4B28E8" w:rsidR="00D36B5F" w:rsidRDefault="00D36B5F" w:rsidP="00EE7757">
      <w:pPr>
        <w:pStyle w:val="ListParagraph"/>
        <w:ind w:left="360"/>
        <w:contextualSpacing/>
        <w:rPr>
          <w:szCs w:val="24"/>
        </w:rPr>
      </w:pPr>
    </w:p>
    <w:p w14:paraId="446CFFC2" w14:textId="77650F6A" w:rsidR="00D36B5F" w:rsidRDefault="00D36B5F" w:rsidP="00EE7757">
      <w:pPr>
        <w:pStyle w:val="ListParagraph"/>
        <w:ind w:left="360"/>
        <w:contextualSpacing/>
        <w:rPr>
          <w:szCs w:val="24"/>
        </w:rPr>
      </w:pPr>
      <w:r>
        <w:rPr>
          <w:szCs w:val="24"/>
        </w:rPr>
        <w:t>Panthofer stated it will be important to keep the information consistent to avoid confusion.</w:t>
      </w:r>
    </w:p>
    <w:p w14:paraId="7B0D5E40" w14:textId="0DBD7FDF" w:rsidR="00D36B5F" w:rsidRDefault="00D36B5F" w:rsidP="00EE7757">
      <w:pPr>
        <w:pStyle w:val="ListParagraph"/>
        <w:ind w:left="360"/>
        <w:contextualSpacing/>
        <w:rPr>
          <w:szCs w:val="24"/>
        </w:rPr>
      </w:pPr>
    </w:p>
    <w:p w14:paraId="39DF3832" w14:textId="5C105742" w:rsidR="00D36B5F" w:rsidRDefault="00D36B5F" w:rsidP="00EE7757">
      <w:pPr>
        <w:pStyle w:val="ListParagraph"/>
        <w:ind w:left="360"/>
        <w:contextualSpacing/>
        <w:rPr>
          <w:szCs w:val="24"/>
        </w:rPr>
      </w:pPr>
      <w:r>
        <w:rPr>
          <w:szCs w:val="24"/>
        </w:rPr>
        <w:t>Veregin will put together a short summary for publication.</w:t>
      </w:r>
    </w:p>
    <w:p w14:paraId="45DC3B45" w14:textId="77777777" w:rsidR="007D2580" w:rsidRDefault="007D2580" w:rsidP="007D2580">
      <w:pPr>
        <w:pStyle w:val="ListParagraph"/>
        <w:ind w:left="1080"/>
        <w:contextualSpacing/>
        <w:rPr>
          <w:szCs w:val="24"/>
        </w:rPr>
      </w:pPr>
    </w:p>
    <w:p w14:paraId="11089F6E" w14:textId="38A92595" w:rsidR="00877478" w:rsidRPr="00302C30" w:rsidRDefault="00C4299F" w:rsidP="00281053">
      <w:pPr>
        <w:pStyle w:val="ListParagraph"/>
        <w:numPr>
          <w:ilvl w:val="0"/>
          <w:numId w:val="8"/>
        </w:numPr>
        <w:ind w:left="360"/>
        <w:contextualSpacing/>
        <w:rPr>
          <w:b/>
          <w:spacing w:val="-1"/>
          <w:szCs w:val="24"/>
        </w:rPr>
      </w:pPr>
      <w:r w:rsidRPr="004A30AE">
        <w:rPr>
          <w:b/>
          <w:szCs w:val="24"/>
        </w:rPr>
        <w:t>Downtown Local District.</w:t>
      </w:r>
      <w:r w:rsidR="004A30AE" w:rsidRPr="004A30AE">
        <w:rPr>
          <w:b/>
          <w:szCs w:val="24"/>
        </w:rPr>
        <w:t xml:space="preserve">  </w:t>
      </w:r>
    </w:p>
    <w:p w14:paraId="5D16D0AF" w14:textId="5B7BE32F" w:rsidR="007D2580" w:rsidRDefault="00430083" w:rsidP="00680AED">
      <w:pPr>
        <w:pStyle w:val="ListParagraph"/>
        <w:ind w:left="360"/>
        <w:contextualSpacing/>
        <w:rPr>
          <w:b/>
          <w:szCs w:val="24"/>
        </w:rPr>
      </w:pPr>
      <w:r>
        <w:rPr>
          <w:szCs w:val="24"/>
        </w:rPr>
        <w:t>Nothing new to report.</w:t>
      </w:r>
    </w:p>
    <w:p w14:paraId="556B5D12" w14:textId="77777777" w:rsidR="007D2580" w:rsidRPr="00680AED" w:rsidRDefault="007D2580" w:rsidP="00680AED">
      <w:pPr>
        <w:pStyle w:val="ListParagraph"/>
        <w:ind w:left="360"/>
        <w:contextualSpacing/>
        <w:rPr>
          <w:b/>
          <w:szCs w:val="24"/>
        </w:rPr>
      </w:pPr>
    </w:p>
    <w:p w14:paraId="7EA28466" w14:textId="164921FE" w:rsidR="00877478" w:rsidRDefault="00877478" w:rsidP="00877478">
      <w:pPr>
        <w:pStyle w:val="ListParagraph"/>
        <w:numPr>
          <w:ilvl w:val="0"/>
          <w:numId w:val="8"/>
        </w:numPr>
        <w:ind w:left="360"/>
        <w:contextualSpacing/>
        <w:rPr>
          <w:b/>
          <w:szCs w:val="24"/>
        </w:rPr>
      </w:pPr>
      <w:r w:rsidRPr="00D933AA">
        <w:rPr>
          <w:b/>
          <w:spacing w:val="-1"/>
          <w:szCs w:val="24"/>
        </w:rPr>
        <w:t>Depot Hill Historic District</w:t>
      </w:r>
      <w:r>
        <w:rPr>
          <w:b/>
          <w:szCs w:val="24"/>
        </w:rPr>
        <w:t>.</w:t>
      </w:r>
    </w:p>
    <w:p w14:paraId="0E078A48" w14:textId="70D833B4" w:rsidR="00680AED" w:rsidRDefault="00430083" w:rsidP="00680AED">
      <w:pPr>
        <w:pStyle w:val="ListParagraph"/>
        <w:ind w:left="360"/>
        <w:contextualSpacing/>
        <w:rPr>
          <w:szCs w:val="24"/>
        </w:rPr>
      </w:pPr>
      <w:r>
        <w:rPr>
          <w:szCs w:val="24"/>
        </w:rPr>
        <w:t>Veregin stated t</w:t>
      </w:r>
      <w:r w:rsidR="007D2580">
        <w:rPr>
          <w:szCs w:val="24"/>
        </w:rPr>
        <w:t>he Depot Hill Historic District has been entered in the National and State Register of Histo</w:t>
      </w:r>
      <w:r>
        <w:rPr>
          <w:szCs w:val="24"/>
        </w:rPr>
        <w:t>ric Places on November 22, 2021 and notices have been sent to inform all property owners within the district.</w:t>
      </w:r>
    </w:p>
    <w:p w14:paraId="3144834B" w14:textId="450738F9" w:rsidR="00430083" w:rsidRDefault="00430083" w:rsidP="00680AED">
      <w:pPr>
        <w:pStyle w:val="ListParagraph"/>
        <w:ind w:left="360"/>
        <w:contextualSpacing/>
        <w:rPr>
          <w:szCs w:val="24"/>
        </w:rPr>
      </w:pPr>
    </w:p>
    <w:p w14:paraId="412187B1" w14:textId="14216FF8" w:rsidR="00430083" w:rsidRDefault="00430083" w:rsidP="00680AED">
      <w:pPr>
        <w:pStyle w:val="ListParagraph"/>
        <w:ind w:left="360"/>
        <w:contextualSpacing/>
        <w:rPr>
          <w:szCs w:val="24"/>
        </w:rPr>
      </w:pPr>
      <w:r>
        <w:rPr>
          <w:szCs w:val="24"/>
        </w:rPr>
        <w:t xml:space="preserve">Veregin stated street sign toppers should be added </w:t>
      </w:r>
      <w:r w:rsidR="00BD654D">
        <w:rPr>
          <w:szCs w:val="24"/>
        </w:rPr>
        <w:t xml:space="preserve">if possible </w:t>
      </w:r>
      <w:r>
        <w:rPr>
          <w:szCs w:val="24"/>
        </w:rPr>
        <w:t>to identify the district.  Stacey to check with Public Works about the signs.</w:t>
      </w:r>
    </w:p>
    <w:p w14:paraId="38D27F16" w14:textId="2970BE53" w:rsidR="00430083" w:rsidRDefault="00430083" w:rsidP="00680AED">
      <w:pPr>
        <w:pStyle w:val="ListParagraph"/>
        <w:ind w:left="360"/>
        <w:contextualSpacing/>
        <w:rPr>
          <w:szCs w:val="24"/>
        </w:rPr>
      </w:pPr>
    </w:p>
    <w:p w14:paraId="654244AD" w14:textId="290313DC" w:rsidR="00430083" w:rsidRDefault="00430083" w:rsidP="00680AED">
      <w:pPr>
        <w:pStyle w:val="ListParagraph"/>
        <w:ind w:left="360"/>
        <w:contextualSpacing/>
        <w:rPr>
          <w:szCs w:val="24"/>
        </w:rPr>
      </w:pPr>
      <w:r>
        <w:rPr>
          <w:szCs w:val="24"/>
        </w:rPr>
        <w:t>Veregin stated the district should be added to the Landmark website and Facebook.</w:t>
      </w:r>
    </w:p>
    <w:p w14:paraId="761DA0DB" w14:textId="76B63CFD" w:rsidR="00430083" w:rsidRDefault="00430083" w:rsidP="00680AED">
      <w:pPr>
        <w:pStyle w:val="ListParagraph"/>
        <w:ind w:left="360"/>
        <w:contextualSpacing/>
        <w:rPr>
          <w:szCs w:val="24"/>
        </w:rPr>
      </w:pPr>
    </w:p>
    <w:p w14:paraId="484E9BD0" w14:textId="7C040A79" w:rsidR="00430083" w:rsidRDefault="00430083" w:rsidP="00680AED">
      <w:pPr>
        <w:pStyle w:val="ListParagraph"/>
        <w:ind w:left="360"/>
        <w:contextualSpacing/>
        <w:rPr>
          <w:szCs w:val="24"/>
        </w:rPr>
      </w:pPr>
      <w:r>
        <w:rPr>
          <w:szCs w:val="24"/>
        </w:rPr>
        <w:t>Hedstrom suggested a Hub article about the district.  Ligocki has a contact at the Hub.  Ligocki is also going to contact the Mayor about making an announcement at the next Council meeting.  Stacey stated information has been provided to the Mayor for the Council meeting.</w:t>
      </w:r>
    </w:p>
    <w:p w14:paraId="4212B1CD" w14:textId="50ADE7FA" w:rsidR="00430083" w:rsidRDefault="00430083" w:rsidP="00680AED">
      <w:pPr>
        <w:pStyle w:val="ListParagraph"/>
        <w:ind w:left="360"/>
        <w:contextualSpacing/>
        <w:rPr>
          <w:szCs w:val="24"/>
        </w:rPr>
      </w:pPr>
    </w:p>
    <w:p w14:paraId="3AA94B2C" w14:textId="14BC80BC" w:rsidR="00430083" w:rsidRDefault="00430083" w:rsidP="00680AED">
      <w:pPr>
        <w:pStyle w:val="ListParagraph"/>
        <w:ind w:left="360"/>
        <w:contextualSpacing/>
        <w:rPr>
          <w:szCs w:val="24"/>
        </w:rPr>
      </w:pPr>
      <w:r>
        <w:rPr>
          <w:szCs w:val="24"/>
        </w:rPr>
        <w:t>Stacey questioned if the Depot Hill Historic District Map would be updated.  Veregin stated the State Historic Preservation Office simply lifted the old objection to get the district listed as originally presented.</w:t>
      </w:r>
    </w:p>
    <w:p w14:paraId="1EA35CDA" w14:textId="534F3BA5" w:rsidR="00430083" w:rsidRDefault="00430083" w:rsidP="00680AED">
      <w:pPr>
        <w:pStyle w:val="ListParagraph"/>
        <w:ind w:left="360"/>
        <w:contextualSpacing/>
        <w:rPr>
          <w:szCs w:val="24"/>
        </w:rPr>
      </w:pPr>
    </w:p>
    <w:p w14:paraId="52471F7B" w14:textId="2CA58472" w:rsidR="000910FF" w:rsidRDefault="00430083" w:rsidP="00877478">
      <w:pPr>
        <w:pStyle w:val="ListParagraph"/>
        <w:ind w:left="360"/>
        <w:contextualSpacing/>
        <w:rPr>
          <w:szCs w:val="24"/>
        </w:rPr>
      </w:pPr>
      <w:r>
        <w:rPr>
          <w:szCs w:val="24"/>
        </w:rPr>
        <w:t>Veregin stated the State Historic Preservation Office will typically send out a press release for a new historic district.</w:t>
      </w:r>
    </w:p>
    <w:p w14:paraId="7FEC867F" w14:textId="544F245A" w:rsidR="000910FF" w:rsidRDefault="000910FF" w:rsidP="00D7360E">
      <w:pPr>
        <w:pStyle w:val="ListParagraph"/>
        <w:ind w:left="360"/>
        <w:contextualSpacing/>
        <w:rPr>
          <w:szCs w:val="24"/>
        </w:rPr>
      </w:pPr>
    </w:p>
    <w:p w14:paraId="7A3B74C4" w14:textId="02F0DCA6" w:rsidR="007D2580" w:rsidRPr="007D2580" w:rsidRDefault="007D2580" w:rsidP="00660CB8">
      <w:pPr>
        <w:pStyle w:val="ListParagraph"/>
        <w:numPr>
          <w:ilvl w:val="0"/>
          <w:numId w:val="8"/>
        </w:numPr>
        <w:ind w:left="360"/>
        <w:contextualSpacing/>
        <w:rPr>
          <w:b/>
          <w:szCs w:val="24"/>
        </w:rPr>
      </w:pPr>
      <w:r w:rsidRPr="007D2580">
        <w:rPr>
          <w:b/>
          <w:szCs w:val="24"/>
        </w:rPr>
        <w:t>Discuss providing plaques to Local Landmark properties.</w:t>
      </w:r>
    </w:p>
    <w:p w14:paraId="6D4D88EB" w14:textId="4E3A23A0" w:rsidR="007D2580" w:rsidRDefault="00430083" w:rsidP="007D2580">
      <w:pPr>
        <w:pStyle w:val="ListParagraph"/>
        <w:ind w:left="360"/>
        <w:contextualSpacing/>
        <w:rPr>
          <w:szCs w:val="24"/>
        </w:rPr>
      </w:pPr>
      <w:r>
        <w:rPr>
          <w:szCs w:val="24"/>
        </w:rPr>
        <w:t>Veregin requested prices from 4 different fabricators and heard back from 3 of them.  Two of the firms provided prices</w:t>
      </w:r>
      <w:r w:rsidR="00284AC2">
        <w:rPr>
          <w:szCs w:val="24"/>
        </w:rPr>
        <w:t xml:space="preserve"> to fabricate a cast aluminum plaque similar to what we have.  One firm came in at $200 plus s/h and the other was $230 plus s/h.  Both have an 8 week production time.  Costs will go up about $50 next year so we should order now to save some money.  The budget is $1000 so we should be able to get 3 done.</w:t>
      </w:r>
    </w:p>
    <w:p w14:paraId="27757FF4" w14:textId="350D1A6C" w:rsidR="00284AC2" w:rsidRDefault="00284AC2" w:rsidP="007D2580">
      <w:pPr>
        <w:pStyle w:val="ListParagraph"/>
        <w:ind w:left="360"/>
        <w:contextualSpacing/>
        <w:rPr>
          <w:szCs w:val="24"/>
        </w:rPr>
      </w:pPr>
    </w:p>
    <w:p w14:paraId="52BB7681" w14:textId="76CDC62B" w:rsidR="00284AC2" w:rsidRDefault="00284AC2" w:rsidP="007D2580">
      <w:pPr>
        <w:pStyle w:val="ListParagraph"/>
        <w:ind w:left="360"/>
        <w:contextualSpacing/>
        <w:rPr>
          <w:szCs w:val="24"/>
        </w:rPr>
      </w:pPr>
      <w:r>
        <w:rPr>
          <w:szCs w:val="24"/>
        </w:rPr>
        <w:t>The Commission discussed who would install the plaques with the consensus being to let the property owner install the plaque but offer assistance if needed.</w:t>
      </w:r>
    </w:p>
    <w:p w14:paraId="4F385628" w14:textId="52501598" w:rsidR="00091362" w:rsidRDefault="00091362" w:rsidP="007D2580">
      <w:pPr>
        <w:pStyle w:val="ListParagraph"/>
        <w:ind w:left="360"/>
        <w:contextualSpacing/>
        <w:rPr>
          <w:szCs w:val="24"/>
        </w:rPr>
      </w:pPr>
    </w:p>
    <w:p w14:paraId="762E4EE7" w14:textId="77777777" w:rsidR="00091362" w:rsidRPr="00284AC2" w:rsidRDefault="00091362" w:rsidP="00091362">
      <w:pPr>
        <w:pStyle w:val="ListParagraph"/>
        <w:ind w:left="360"/>
        <w:contextualSpacing/>
        <w:rPr>
          <w:szCs w:val="24"/>
        </w:rPr>
      </w:pPr>
      <w:r>
        <w:rPr>
          <w:szCs w:val="24"/>
        </w:rPr>
        <w:t>Hedstrom stated we’ll need to verify the property owners want the plaques before we order.</w:t>
      </w:r>
    </w:p>
    <w:p w14:paraId="0FB9D078" w14:textId="7EFF901D" w:rsidR="00284AC2" w:rsidRDefault="00284AC2" w:rsidP="007D2580">
      <w:pPr>
        <w:pStyle w:val="ListParagraph"/>
        <w:ind w:left="360"/>
        <w:contextualSpacing/>
        <w:rPr>
          <w:szCs w:val="24"/>
        </w:rPr>
      </w:pPr>
    </w:p>
    <w:p w14:paraId="2D4895DB" w14:textId="31693D1E" w:rsidR="00284AC2" w:rsidRDefault="00284AC2" w:rsidP="007D2580">
      <w:pPr>
        <w:pStyle w:val="ListParagraph"/>
        <w:ind w:left="360"/>
        <w:contextualSpacing/>
        <w:rPr>
          <w:szCs w:val="24"/>
        </w:rPr>
      </w:pPr>
      <w:r>
        <w:rPr>
          <w:szCs w:val="24"/>
        </w:rPr>
        <w:t xml:space="preserve">Motion by </w:t>
      </w:r>
      <w:r>
        <w:rPr>
          <w:b/>
          <w:szCs w:val="24"/>
          <w:u w:val="single"/>
        </w:rPr>
        <w:t>Hedstrom</w:t>
      </w:r>
      <w:r>
        <w:rPr>
          <w:szCs w:val="24"/>
        </w:rPr>
        <w:t xml:space="preserve"> to purchase up to 3 plaques at up to $250 each for the properties at South School, 1009 Summit Avenue; RR Depot, 529 E. Main Street and 118 N. Page Street, 2</w:t>
      </w:r>
      <w:r w:rsidRPr="00284AC2">
        <w:rPr>
          <w:szCs w:val="24"/>
          <w:vertAlign w:val="superscript"/>
        </w:rPr>
        <w:t>nd</w:t>
      </w:r>
      <w:r>
        <w:rPr>
          <w:szCs w:val="24"/>
        </w:rPr>
        <w:t xml:space="preserve"> by </w:t>
      </w:r>
      <w:r>
        <w:rPr>
          <w:b/>
          <w:szCs w:val="24"/>
          <w:u w:val="single"/>
        </w:rPr>
        <w:t>Pigarelli</w:t>
      </w:r>
      <w:r>
        <w:rPr>
          <w:szCs w:val="24"/>
        </w:rPr>
        <w:t>.  Motion carried unanimously</w:t>
      </w:r>
    </w:p>
    <w:p w14:paraId="2D5A7D51" w14:textId="3A5389BF" w:rsidR="00091362" w:rsidRDefault="00091362" w:rsidP="007D2580">
      <w:pPr>
        <w:pStyle w:val="ListParagraph"/>
        <w:ind w:left="360"/>
        <w:contextualSpacing/>
        <w:rPr>
          <w:szCs w:val="24"/>
        </w:rPr>
      </w:pPr>
    </w:p>
    <w:p w14:paraId="6388E2F2" w14:textId="0F38344F" w:rsidR="00BB639E" w:rsidRPr="00BB639E" w:rsidRDefault="000910FF" w:rsidP="00660CB8">
      <w:pPr>
        <w:pStyle w:val="ListParagraph"/>
        <w:numPr>
          <w:ilvl w:val="0"/>
          <w:numId w:val="8"/>
        </w:numPr>
        <w:ind w:left="360"/>
        <w:contextualSpacing/>
        <w:rPr>
          <w:szCs w:val="24"/>
        </w:rPr>
      </w:pPr>
      <w:r>
        <w:rPr>
          <w:b/>
          <w:szCs w:val="24"/>
        </w:rPr>
        <w:t>Co</w:t>
      </w:r>
      <w:r w:rsidR="00E600F7">
        <w:rPr>
          <w:b/>
          <w:szCs w:val="24"/>
        </w:rPr>
        <w:t>mmission Reports/Calendar</w:t>
      </w:r>
      <w:r w:rsidR="00BB639E">
        <w:rPr>
          <w:b/>
          <w:szCs w:val="24"/>
        </w:rPr>
        <w:t>.</w:t>
      </w:r>
    </w:p>
    <w:p w14:paraId="71DECE84" w14:textId="424174C7" w:rsidR="006D0B87" w:rsidRDefault="00091362" w:rsidP="006308DD">
      <w:pPr>
        <w:ind w:left="360"/>
        <w:contextualSpacing/>
        <w:rPr>
          <w:szCs w:val="24"/>
        </w:rPr>
      </w:pPr>
      <w:r>
        <w:rPr>
          <w:szCs w:val="24"/>
        </w:rPr>
        <w:t>None discussed.</w:t>
      </w:r>
    </w:p>
    <w:p w14:paraId="056886C4" w14:textId="2F523686" w:rsidR="006D0B87" w:rsidRDefault="006D0B87" w:rsidP="006308DD">
      <w:pPr>
        <w:ind w:left="360"/>
        <w:contextualSpacing/>
        <w:rPr>
          <w:szCs w:val="24"/>
        </w:rPr>
      </w:pPr>
    </w:p>
    <w:p w14:paraId="1DD3D13C" w14:textId="489DF9A7" w:rsidR="00FE3A9C" w:rsidRPr="00680AED" w:rsidRDefault="00872562" w:rsidP="00C80DF3">
      <w:pPr>
        <w:pStyle w:val="ListParagraph"/>
        <w:numPr>
          <w:ilvl w:val="0"/>
          <w:numId w:val="8"/>
        </w:numPr>
        <w:ind w:left="360"/>
        <w:contextualSpacing/>
        <w:rPr>
          <w:szCs w:val="24"/>
        </w:rPr>
      </w:pPr>
      <w:r w:rsidRPr="000B48D5">
        <w:rPr>
          <w:b/>
          <w:spacing w:val="1"/>
          <w:szCs w:val="24"/>
        </w:rPr>
        <w:t>Future agenda items.</w:t>
      </w:r>
      <w:r w:rsidR="00822428" w:rsidRPr="000B48D5">
        <w:rPr>
          <w:b/>
          <w:spacing w:val="1"/>
          <w:szCs w:val="24"/>
        </w:rPr>
        <w:t xml:space="preserve">  </w:t>
      </w:r>
    </w:p>
    <w:p w14:paraId="1F1936B5" w14:textId="3978EA00" w:rsidR="007D2580" w:rsidRDefault="00091362" w:rsidP="00091362">
      <w:pPr>
        <w:ind w:left="360"/>
        <w:contextualSpacing/>
        <w:rPr>
          <w:szCs w:val="24"/>
        </w:rPr>
      </w:pPr>
      <w:r>
        <w:rPr>
          <w:szCs w:val="24"/>
        </w:rPr>
        <w:t>None discussed.</w:t>
      </w:r>
    </w:p>
    <w:p w14:paraId="1BB3BCF2" w14:textId="77777777" w:rsidR="007D2580" w:rsidRDefault="007D2580" w:rsidP="00D7360E">
      <w:pPr>
        <w:contextualSpacing/>
        <w:rPr>
          <w:szCs w:val="24"/>
        </w:rPr>
      </w:pPr>
    </w:p>
    <w:p w14:paraId="4F505C35" w14:textId="4682CED1" w:rsidR="00872562" w:rsidRPr="00680AED" w:rsidRDefault="00872562" w:rsidP="003C0389">
      <w:pPr>
        <w:pStyle w:val="ListParagraph"/>
        <w:numPr>
          <w:ilvl w:val="0"/>
          <w:numId w:val="8"/>
        </w:numPr>
        <w:ind w:left="360"/>
        <w:contextualSpacing/>
        <w:rPr>
          <w:szCs w:val="24"/>
        </w:rPr>
      </w:pPr>
      <w:r w:rsidRPr="00D51977">
        <w:rPr>
          <w:b/>
          <w:spacing w:val="2"/>
          <w:szCs w:val="24"/>
        </w:rPr>
        <w:t xml:space="preserve">Adjournment. </w:t>
      </w:r>
      <w:r w:rsidRPr="00D51977">
        <w:rPr>
          <w:spacing w:val="2"/>
          <w:szCs w:val="24"/>
        </w:rPr>
        <w:t xml:space="preserve">Motion by </w:t>
      </w:r>
      <w:r w:rsidR="00091362">
        <w:rPr>
          <w:b/>
          <w:spacing w:val="2"/>
          <w:szCs w:val="24"/>
          <w:u w:val="single"/>
        </w:rPr>
        <w:t>Hedstrom</w:t>
      </w:r>
      <w:r w:rsidRPr="00D51977">
        <w:rPr>
          <w:spacing w:val="2"/>
          <w:szCs w:val="24"/>
        </w:rPr>
        <w:t xml:space="preserve"> to adjourn at</w:t>
      </w:r>
      <w:r w:rsidR="00091362">
        <w:rPr>
          <w:spacing w:val="2"/>
          <w:szCs w:val="24"/>
        </w:rPr>
        <w:t xml:space="preserve"> 7:30 </w:t>
      </w:r>
      <w:r w:rsidRPr="00D51977">
        <w:rPr>
          <w:spacing w:val="2"/>
          <w:szCs w:val="24"/>
        </w:rPr>
        <w:t>pm, 2</w:t>
      </w:r>
      <w:r w:rsidRPr="00D51977">
        <w:rPr>
          <w:spacing w:val="2"/>
          <w:szCs w:val="24"/>
          <w:vertAlign w:val="superscript"/>
        </w:rPr>
        <w:t>nd</w:t>
      </w:r>
      <w:r w:rsidR="00822428">
        <w:rPr>
          <w:spacing w:val="2"/>
          <w:szCs w:val="24"/>
        </w:rPr>
        <w:t xml:space="preserve"> by </w:t>
      </w:r>
      <w:r w:rsidR="00091362">
        <w:rPr>
          <w:b/>
          <w:spacing w:val="2"/>
          <w:szCs w:val="24"/>
          <w:u w:val="single"/>
        </w:rPr>
        <w:t>Panthofer</w:t>
      </w:r>
      <w:r w:rsidR="0069706D">
        <w:rPr>
          <w:spacing w:val="2"/>
          <w:szCs w:val="24"/>
        </w:rPr>
        <w:t>.</w:t>
      </w:r>
      <w:r w:rsidRPr="00D51977">
        <w:rPr>
          <w:spacing w:val="2"/>
          <w:szCs w:val="24"/>
        </w:rPr>
        <w:t xml:space="preserve">  Motion carried</w:t>
      </w:r>
      <w:r w:rsidR="005656ED">
        <w:rPr>
          <w:spacing w:val="2"/>
          <w:szCs w:val="24"/>
        </w:rPr>
        <w:t xml:space="preserve"> unanimously</w:t>
      </w:r>
      <w:r w:rsidR="00456B16">
        <w:rPr>
          <w:spacing w:val="2"/>
          <w:szCs w:val="24"/>
        </w:rPr>
        <w:t>.</w:t>
      </w:r>
    </w:p>
    <w:p w14:paraId="0735C7B9" w14:textId="77777777" w:rsidR="00680AED" w:rsidRPr="005656ED" w:rsidRDefault="00680AED" w:rsidP="00680AED">
      <w:pPr>
        <w:pStyle w:val="ListParagraph"/>
        <w:ind w:left="360"/>
        <w:contextualSpacing/>
        <w:rPr>
          <w:szCs w:val="24"/>
        </w:rPr>
      </w:pPr>
    </w:p>
    <w:p w14:paraId="08DE339F" w14:textId="0805CEA7" w:rsidR="00D82C08" w:rsidRDefault="00D82C08" w:rsidP="00D82C08">
      <w:pPr>
        <w:contextualSpacing/>
        <w:rPr>
          <w:szCs w:val="24"/>
        </w:rPr>
      </w:pPr>
    </w:p>
    <w:p w14:paraId="561C8441" w14:textId="77777777" w:rsidR="00091362" w:rsidRDefault="00872562" w:rsidP="00872562">
      <w:pPr>
        <w:spacing w:before="1" w:line="268" w:lineRule="exact"/>
        <w:ind w:left="360" w:hanging="360"/>
        <w:textAlignment w:val="baseline"/>
        <w:rPr>
          <w:spacing w:val="2"/>
          <w:szCs w:val="24"/>
        </w:rPr>
      </w:pPr>
      <w:r w:rsidRPr="00D51977">
        <w:rPr>
          <w:spacing w:val="2"/>
          <w:szCs w:val="24"/>
        </w:rPr>
        <w:t xml:space="preserve">Respectfully Submitted, </w:t>
      </w:r>
    </w:p>
    <w:p w14:paraId="20FC4C27" w14:textId="77777777" w:rsidR="00091362" w:rsidRDefault="00091362" w:rsidP="00872562">
      <w:pPr>
        <w:spacing w:before="1" w:line="268" w:lineRule="exact"/>
        <w:ind w:left="360" w:hanging="360"/>
        <w:textAlignment w:val="baseline"/>
        <w:rPr>
          <w:spacing w:val="2"/>
          <w:szCs w:val="24"/>
        </w:rPr>
      </w:pPr>
    </w:p>
    <w:p w14:paraId="6545C463" w14:textId="16A3B24F" w:rsidR="00872562" w:rsidRDefault="00E600F7" w:rsidP="00872562">
      <w:pPr>
        <w:spacing w:before="1" w:line="268" w:lineRule="exact"/>
        <w:ind w:left="360" w:hanging="360"/>
        <w:textAlignment w:val="baseline"/>
        <w:rPr>
          <w:spacing w:val="2"/>
          <w:szCs w:val="24"/>
        </w:rPr>
      </w:pPr>
      <w:r>
        <w:rPr>
          <w:rFonts w:ascii="Segoe Script" w:hAnsi="Segoe Script"/>
          <w:spacing w:val="2"/>
          <w:szCs w:val="24"/>
        </w:rPr>
        <w:t>Michael P. Stacey</w:t>
      </w:r>
    </w:p>
    <w:sectPr w:rsidR="00872562" w:rsidSect="00872562">
      <w:headerReference w:type="default" r:id="rId8"/>
      <w:footerReference w:type="default" r:id="rId9"/>
      <w:footerReference w:type="first" r:id="rId10"/>
      <w:pgSz w:w="12240" w:h="15840" w:code="1"/>
      <w:pgMar w:top="1440" w:right="1296" w:bottom="1152" w:left="1296" w:header="54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EFC5" w14:textId="77777777" w:rsidR="00DC342C" w:rsidRDefault="00DC342C">
      <w:r>
        <w:separator/>
      </w:r>
    </w:p>
  </w:endnote>
  <w:endnote w:type="continuationSeparator" w:id="0">
    <w:p w14:paraId="3A0D850A" w14:textId="77777777" w:rsidR="00DC342C" w:rsidRDefault="00DC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708" w14:textId="6C8E4760" w:rsidR="00D55A7D" w:rsidRDefault="00872562">
    <w:pPr>
      <w:pStyle w:val="Footer"/>
      <w:rPr>
        <w:sz w:val="16"/>
      </w:rPr>
    </w:pPr>
    <w:r w:rsidRPr="00915723">
      <w:rPr>
        <w:snapToGrid w:val="0"/>
        <w:sz w:val="16"/>
      </w:rPr>
      <w:fldChar w:fldCharType="begin"/>
    </w:r>
    <w:r w:rsidRPr="00915723">
      <w:rPr>
        <w:snapToGrid w:val="0"/>
        <w:sz w:val="16"/>
      </w:rPr>
      <w:instrText xml:space="preserve"> FILENAME \p </w:instrText>
    </w:r>
    <w:r w:rsidRPr="00915723">
      <w:rPr>
        <w:snapToGrid w:val="0"/>
        <w:sz w:val="16"/>
      </w:rPr>
      <w:fldChar w:fldCharType="separate"/>
    </w:r>
    <w:r w:rsidR="002F4C8C">
      <w:rPr>
        <w:noProof/>
        <w:snapToGrid w:val="0"/>
        <w:sz w:val="16"/>
      </w:rPr>
      <w:t>T:\PACKETS\APPROVED COMMITTEE MINUTES\LANDMARKS\2021\Landmarks Minutes 120921.docx</w:t>
    </w:r>
    <w:r w:rsidRPr="00915723">
      <w:rPr>
        <w:snapToGrid w:val="0"/>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759" w14:textId="418281B5" w:rsidR="00D55A7D" w:rsidRPr="009A19F5" w:rsidRDefault="00872562">
    <w:pPr>
      <w:pStyle w:val="Footer"/>
      <w:rPr>
        <w:sz w:val="14"/>
        <w:szCs w:val="14"/>
      </w:rPr>
    </w:pPr>
    <w:r w:rsidRPr="009A19F5">
      <w:rPr>
        <w:snapToGrid w:val="0"/>
        <w:sz w:val="14"/>
        <w:szCs w:val="14"/>
      </w:rPr>
      <w:fldChar w:fldCharType="begin"/>
    </w:r>
    <w:r w:rsidRPr="009A19F5">
      <w:rPr>
        <w:snapToGrid w:val="0"/>
        <w:sz w:val="14"/>
        <w:szCs w:val="14"/>
      </w:rPr>
      <w:instrText xml:space="preserve"> FILENAME \p </w:instrText>
    </w:r>
    <w:r w:rsidRPr="009A19F5">
      <w:rPr>
        <w:snapToGrid w:val="0"/>
        <w:sz w:val="14"/>
        <w:szCs w:val="14"/>
      </w:rPr>
      <w:fldChar w:fldCharType="separate"/>
    </w:r>
    <w:r w:rsidR="002F4C8C">
      <w:rPr>
        <w:noProof/>
        <w:snapToGrid w:val="0"/>
        <w:sz w:val="14"/>
        <w:szCs w:val="14"/>
      </w:rPr>
      <w:t>T:\PACKETS\APPROVED COMMITTEE MINUTES\LANDMARKS\2021\Landmarks Minutes 120921.docx</w:t>
    </w:r>
    <w:r w:rsidRPr="009A19F5">
      <w:rPr>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D882" w14:textId="77777777" w:rsidR="00DC342C" w:rsidRDefault="00DC342C">
      <w:r>
        <w:separator/>
      </w:r>
    </w:p>
  </w:footnote>
  <w:footnote w:type="continuationSeparator" w:id="0">
    <w:p w14:paraId="0E338D2B" w14:textId="77777777" w:rsidR="00DC342C" w:rsidRDefault="00DC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99B3" w14:textId="77777777" w:rsidR="00D55A7D" w:rsidRDefault="00872562">
    <w:pPr>
      <w:pStyle w:val="Header"/>
    </w:pPr>
    <w:r>
      <w:t>Landmarks Commission Meeting Minutes</w:t>
    </w:r>
  </w:p>
  <w:p w14:paraId="660C6142" w14:textId="026B8B91" w:rsidR="00D55A7D" w:rsidRDefault="00505064">
    <w:pPr>
      <w:pStyle w:val="Header"/>
    </w:pPr>
    <w:r>
      <w:t>1</w:t>
    </w:r>
    <w:r w:rsidR="007D2580">
      <w:t>2</w:t>
    </w:r>
    <w:r w:rsidR="00872562">
      <w:t>/</w:t>
    </w:r>
    <w:r w:rsidR="007D2580">
      <w:t>9</w:t>
    </w:r>
    <w:r w:rsidR="00872562">
      <w:t>/</w:t>
    </w:r>
    <w:r w:rsidR="00714ED5">
      <w:t>2</w:t>
    </w:r>
    <w:r w:rsidR="00B65936">
      <w:t>1</w:t>
    </w:r>
  </w:p>
  <w:p w14:paraId="03FC1D49" w14:textId="5C0FB096" w:rsidR="00D55A7D" w:rsidRDefault="00872562">
    <w:pPr>
      <w:pStyle w:val="Header"/>
    </w:pPr>
    <w:r>
      <w:t xml:space="preserve">Page </w:t>
    </w:r>
    <w:r>
      <w:fldChar w:fldCharType="begin"/>
    </w:r>
    <w:r>
      <w:instrText xml:space="preserve"> PAGE </w:instrText>
    </w:r>
    <w:r>
      <w:fldChar w:fldCharType="separate"/>
    </w:r>
    <w:r w:rsidR="002F4C8C">
      <w:rPr>
        <w:noProof/>
      </w:rPr>
      <w:t>3</w:t>
    </w:r>
    <w:r>
      <w:fldChar w:fldCharType="end"/>
    </w:r>
    <w:r>
      <w:t xml:space="preserve"> of </w:t>
    </w:r>
    <w:fldSimple w:instr=" NUMPAGES ">
      <w:r w:rsidR="002F4C8C">
        <w:rPr>
          <w:noProof/>
        </w:rPr>
        <w:t>3</w:t>
      </w:r>
    </w:fldSimple>
  </w:p>
  <w:p w14:paraId="79FC3A1B" w14:textId="77777777" w:rsidR="00D55A7D" w:rsidRDefault="002F4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C8"/>
    <w:multiLevelType w:val="hybridMultilevel"/>
    <w:tmpl w:val="30A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8A3"/>
    <w:multiLevelType w:val="hybridMultilevel"/>
    <w:tmpl w:val="E678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27E00"/>
    <w:multiLevelType w:val="hybridMultilevel"/>
    <w:tmpl w:val="2798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D49B3"/>
    <w:multiLevelType w:val="hybridMultilevel"/>
    <w:tmpl w:val="32B6E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B3419F"/>
    <w:multiLevelType w:val="hybridMultilevel"/>
    <w:tmpl w:val="7CE6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C71CB"/>
    <w:multiLevelType w:val="hybridMultilevel"/>
    <w:tmpl w:val="73E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F6929"/>
    <w:multiLevelType w:val="hybridMultilevel"/>
    <w:tmpl w:val="401E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A65640"/>
    <w:multiLevelType w:val="hybridMultilevel"/>
    <w:tmpl w:val="6CC05DF2"/>
    <w:lvl w:ilvl="0" w:tplc="21FE708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44999"/>
    <w:multiLevelType w:val="singleLevel"/>
    <w:tmpl w:val="87A8A304"/>
    <w:lvl w:ilvl="0">
      <w:start w:val="3"/>
      <w:numFmt w:val="decimal"/>
      <w:lvlText w:val="%1."/>
      <w:lvlJc w:val="left"/>
      <w:pPr>
        <w:ind w:left="720" w:hanging="360"/>
      </w:pPr>
      <w:rPr>
        <w:rFonts w:hint="default"/>
        <w:b/>
      </w:rPr>
    </w:lvl>
  </w:abstractNum>
  <w:abstractNum w:abstractNumId="9" w15:restartNumberingAfterBreak="0">
    <w:nsid w:val="37E17F0E"/>
    <w:multiLevelType w:val="hybridMultilevel"/>
    <w:tmpl w:val="0B1C8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317B5"/>
    <w:multiLevelType w:val="hybridMultilevel"/>
    <w:tmpl w:val="67023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7558E"/>
    <w:multiLevelType w:val="hybridMultilevel"/>
    <w:tmpl w:val="E8A0D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3F06A9"/>
    <w:multiLevelType w:val="hybridMultilevel"/>
    <w:tmpl w:val="732AB1AA"/>
    <w:lvl w:ilvl="0" w:tplc="C386957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21838"/>
    <w:multiLevelType w:val="singleLevel"/>
    <w:tmpl w:val="12187170"/>
    <w:lvl w:ilvl="0">
      <w:start w:val="1"/>
      <w:numFmt w:val="upperLetter"/>
      <w:pStyle w:val="Heading1"/>
      <w:lvlText w:val="%1."/>
      <w:lvlJc w:val="left"/>
      <w:pPr>
        <w:tabs>
          <w:tab w:val="num" w:pos="360"/>
        </w:tabs>
        <w:ind w:left="360" w:hanging="360"/>
      </w:pPr>
      <w:rPr>
        <w:b/>
        <w:i w:val="0"/>
      </w:rPr>
    </w:lvl>
  </w:abstractNum>
  <w:abstractNum w:abstractNumId="14" w15:restartNumberingAfterBreak="0">
    <w:nsid w:val="6C8D24DA"/>
    <w:multiLevelType w:val="hybridMultilevel"/>
    <w:tmpl w:val="93AA8B1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82058"/>
    <w:multiLevelType w:val="hybridMultilevel"/>
    <w:tmpl w:val="FD6A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1C4361"/>
    <w:multiLevelType w:val="hybridMultilevel"/>
    <w:tmpl w:val="2A6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B2B4E"/>
    <w:multiLevelType w:val="hybridMultilevel"/>
    <w:tmpl w:val="377E4DBC"/>
    <w:lvl w:ilvl="0" w:tplc="9F340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
  </w:num>
  <w:num w:numId="4">
    <w:abstractNumId w:val="6"/>
  </w:num>
  <w:num w:numId="5">
    <w:abstractNumId w:val="5"/>
  </w:num>
  <w:num w:numId="6">
    <w:abstractNumId w:val="3"/>
  </w:num>
  <w:num w:numId="7">
    <w:abstractNumId w:val="4"/>
  </w:num>
  <w:num w:numId="8">
    <w:abstractNumId w:val="8"/>
  </w:num>
  <w:num w:numId="9">
    <w:abstractNumId w:val="9"/>
  </w:num>
  <w:num w:numId="10">
    <w:abstractNumId w:val="0"/>
  </w:num>
  <w:num w:numId="11">
    <w:abstractNumId w:val="14"/>
  </w:num>
  <w:num w:numId="12">
    <w:abstractNumId w:val="16"/>
  </w:num>
  <w:num w:numId="13">
    <w:abstractNumId w:val="12"/>
  </w:num>
  <w:num w:numId="14">
    <w:abstractNumId w:val="17"/>
  </w:num>
  <w:num w:numId="15">
    <w:abstractNumId w:val="15"/>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2"/>
    <w:rsid w:val="0001472A"/>
    <w:rsid w:val="000162B4"/>
    <w:rsid w:val="00017F1E"/>
    <w:rsid w:val="00033122"/>
    <w:rsid w:val="000349E9"/>
    <w:rsid w:val="000633C4"/>
    <w:rsid w:val="00065A56"/>
    <w:rsid w:val="00071052"/>
    <w:rsid w:val="00081247"/>
    <w:rsid w:val="0008524F"/>
    <w:rsid w:val="000910FF"/>
    <w:rsid w:val="00091362"/>
    <w:rsid w:val="000B48D5"/>
    <w:rsid w:val="000B7B57"/>
    <w:rsid w:val="000C0323"/>
    <w:rsid w:val="000E4EEB"/>
    <w:rsid w:val="000F41C7"/>
    <w:rsid w:val="000F57B5"/>
    <w:rsid w:val="00106855"/>
    <w:rsid w:val="0011747A"/>
    <w:rsid w:val="00134140"/>
    <w:rsid w:val="00141908"/>
    <w:rsid w:val="00147CF9"/>
    <w:rsid w:val="00157F50"/>
    <w:rsid w:val="0018402B"/>
    <w:rsid w:val="001B1299"/>
    <w:rsid w:val="001B5911"/>
    <w:rsid w:val="001C1EF4"/>
    <w:rsid w:val="001C2633"/>
    <w:rsid w:val="001C40DE"/>
    <w:rsid w:val="001C4CBF"/>
    <w:rsid w:val="001D7B0C"/>
    <w:rsid w:val="001E3CE8"/>
    <w:rsid w:val="001F0046"/>
    <w:rsid w:val="001F0B92"/>
    <w:rsid w:val="001F1396"/>
    <w:rsid w:val="001F54EB"/>
    <w:rsid w:val="001F5E01"/>
    <w:rsid w:val="00243317"/>
    <w:rsid w:val="00255135"/>
    <w:rsid w:val="00255D64"/>
    <w:rsid w:val="00261729"/>
    <w:rsid w:val="00271618"/>
    <w:rsid w:val="00280C0C"/>
    <w:rsid w:val="00284AC2"/>
    <w:rsid w:val="0028617F"/>
    <w:rsid w:val="002B67D6"/>
    <w:rsid w:val="002B6C9A"/>
    <w:rsid w:val="002D15CC"/>
    <w:rsid w:val="002D3919"/>
    <w:rsid w:val="002E6064"/>
    <w:rsid w:val="002F4C8C"/>
    <w:rsid w:val="002F7C2A"/>
    <w:rsid w:val="00302C30"/>
    <w:rsid w:val="00312F46"/>
    <w:rsid w:val="003257CC"/>
    <w:rsid w:val="003351B3"/>
    <w:rsid w:val="00341606"/>
    <w:rsid w:val="0034303A"/>
    <w:rsid w:val="003545DC"/>
    <w:rsid w:val="0035616B"/>
    <w:rsid w:val="00361876"/>
    <w:rsid w:val="0036304E"/>
    <w:rsid w:val="00386B85"/>
    <w:rsid w:val="003C0389"/>
    <w:rsid w:val="003C1393"/>
    <w:rsid w:val="003C71E2"/>
    <w:rsid w:val="003D2E91"/>
    <w:rsid w:val="004004C8"/>
    <w:rsid w:val="0040087D"/>
    <w:rsid w:val="00416A9F"/>
    <w:rsid w:val="0041762F"/>
    <w:rsid w:val="00421959"/>
    <w:rsid w:val="0042582D"/>
    <w:rsid w:val="00430083"/>
    <w:rsid w:val="0043073E"/>
    <w:rsid w:val="00436217"/>
    <w:rsid w:val="004479B7"/>
    <w:rsid w:val="00456B16"/>
    <w:rsid w:val="00457034"/>
    <w:rsid w:val="00457E33"/>
    <w:rsid w:val="00460821"/>
    <w:rsid w:val="00462F9B"/>
    <w:rsid w:val="00465A31"/>
    <w:rsid w:val="0049352F"/>
    <w:rsid w:val="004A21C4"/>
    <w:rsid w:val="004A30AE"/>
    <w:rsid w:val="004A38B7"/>
    <w:rsid w:val="004A5B39"/>
    <w:rsid w:val="004D668C"/>
    <w:rsid w:val="004F2C03"/>
    <w:rsid w:val="004F41B3"/>
    <w:rsid w:val="00502144"/>
    <w:rsid w:val="00505064"/>
    <w:rsid w:val="005104DB"/>
    <w:rsid w:val="0051051C"/>
    <w:rsid w:val="005135FD"/>
    <w:rsid w:val="0053346A"/>
    <w:rsid w:val="005656ED"/>
    <w:rsid w:val="005757D1"/>
    <w:rsid w:val="005B00DA"/>
    <w:rsid w:val="005B0761"/>
    <w:rsid w:val="005C7821"/>
    <w:rsid w:val="005D378D"/>
    <w:rsid w:val="005F059F"/>
    <w:rsid w:val="005F77C2"/>
    <w:rsid w:val="00610EC3"/>
    <w:rsid w:val="0062514E"/>
    <w:rsid w:val="006308DD"/>
    <w:rsid w:val="00653A61"/>
    <w:rsid w:val="00660D6B"/>
    <w:rsid w:val="00672777"/>
    <w:rsid w:val="00680AED"/>
    <w:rsid w:val="00685F70"/>
    <w:rsid w:val="0068636E"/>
    <w:rsid w:val="00691B2C"/>
    <w:rsid w:val="0069706D"/>
    <w:rsid w:val="006A6036"/>
    <w:rsid w:val="006A7833"/>
    <w:rsid w:val="006B2BD2"/>
    <w:rsid w:val="006C421B"/>
    <w:rsid w:val="006C4F97"/>
    <w:rsid w:val="006D0B87"/>
    <w:rsid w:val="006D33D5"/>
    <w:rsid w:val="006E0FE6"/>
    <w:rsid w:val="006E7674"/>
    <w:rsid w:val="006F18D3"/>
    <w:rsid w:val="00714ED5"/>
    <w:rsid w:val="00716A12"/>
    <w:rsid w:val="00717AB6"/>
    <w:rsid w:val="0073275D"/>
    <w:rsid w:val="0074027F"/>
    <w:rsid w:val="00740CAD"/>
    <w:rsid w:val="0074757F"/>
    <w:rsid w:val="00756F0D"/>
    <w:rsid w:val="00757DE7"/>
    <w:rsid w:val="0077127F"/>
    <w:rsid w:val="00793801"/>
    <w:rsid w:val="007B1B88"/>
    <w:rsid w:val="007B3F91"/>
    <w:rsid w:val="007B5FD6"/>
    <w:rsid w:val="007B7FDD"/>
    <w:rsid w:val="007C607B"/>
    <w:rsid w:val="007D2580"/>
    <w:rsid w:val="007E2298"/>
    <w:rsid w:val="007E27BD"/>
    <w:rsid w:val="007E7023"/>
    <w:rsid w:val="007F4806"/>
    <w:rsid w:val="00802E0B"/>
    <w:rsid w:val="00804F8D"/>
    <w:rsid w:val="008052FF"/>
    <w:rsid w:val="00813E57"/>
    <w:rsid w:val="00817B8C"/>
    <w:rsid w:val="00822428"/>
    <w:rsid w:val="00835176"/>
    <w:rsid w:val="00872562"/>
    <w:rsid w:val="00877478"/>
    <w:rsid w:val="00883491"/>
    <w:rsid w:val="00885F57"/>
    <w:rsid w:val="00892DED"/>
    <w:rsid w:val="008C0F6E"/>
    <w:rsid w:val="008C6104"/>
    <w:rsid w:val="008D1CA6"/>
    <w:rsid w:val="008E3B7B"/>
    <w:rsid w:val="008F6768"/>
    <w:rsid w:val="008F7F02"/>
    <w:rsid w:val="0090024A"/>
    <w:rsid w:val="00906927"/>
    <w:rsid w:val="00911776"/>
    <w:rsid w:val="00916199"/>
    <w:rsid w:val="009334C0"/>
    <w:rsid w:val="00934B06"/>
    <w:rsid w:val="00956FF0"/>
    <w:rsid w:val="00957359"/>
    <w:rsid w:val="00962FA9"/>
    <w:rsid w:val="009675D2"/>
    <w:rsid w:val="0098367F"/>
    <w:rsid w:val="00993200"/>
    <w:rsid w:val="00993C8C"/>
    <w:rsid w:val="009B352C"/>
    <w:rsid w:val="009B41BA"/>
    <w:rsid w:val="009C7C43"/>
    <w:rsid w:val="009D0EF9"/>
    <w:rsid w:val="009D4D0D"/>
    <w:rsid w:val="009E3101"/>
    <w:rsid w:val="009F2F72"/>
    <w:rsid w:val="00A01A56"/>
    <w:rsid w:val="00A16899"/>
    <w:rsid w:val="00A1744B"/>
    <w:rsid w:val="00A221F4"/>
    <w:rsid w:val="00A257C6"/>
    <w:rsid w:val="00A3072D"/>
    <w:rsid w:val="00A448DB"/>
    <w:rsid w:val="00A523CD"/>
    <w:rsid w:val="00A54955"/>
    <w:rsid w:val="00A61105"/>
    <w:rsid w:val="00A6115F"/>
    <w:rsid w:val="00A65769"/>
    <w:rsid w:val="00A82C2F"/>
    <w:rsid w:val="00A9771B"/>
    <w:rsid w:val="00AC1E37"/>
    <w:rsid w:val="00AC1F53"/>
    <w:rsid w:val="00AD571B"/>
    <w:rsid w:val="00AF4B1D"/>
    <w:rsid w:val="00B0290F"/>
    <w:rsid w:val="00B10502"/>
    <w:rsid w:val="00B132D2"/>
    <w:rsid w:val="00B1775D"/>
    <w:rsid w:val="00B33116"/>
    <w:rsid w:val="00B51231"/>
    <w:rsid w:val="00B604E3"/>
    <w:rsid w:val="00B65936"/>
    <w:rsid w:val="00B66211"/>
    <w:rsid w:val="00B72D9E"/>
    <w:rsid w:val="00B85859"/>
    <w:rsid w:val="00B92867"/>
    <w:rsid w:val="00B95472"/>
    <w:rsid w:val="00BB5D63"/>
    <w:rsid w:val="00BB639E"/>
    <w:rsid w:val="00BC0DE2"/>
    <w:rsid w:val="00BC3F4B"/>
    <w:rsid w:val="00BD118A"/>
    <w:rsid w:val="00BD4E6E"/>
    <w:rsid w:val="00BD6348"/>
    <w:rsid w:val="00BD654D"/>
    <w:rsid w:val="00BF2786"/>
    <w:rsid w:val="00BF6F35"/>
    <w:rsid w:val="00C11B3A"/>
    <w:rsid w:val="00C14606"/>
    <w:rsid w:val="00C205B7"/>
    <w:rsid w:val="00C2380F"/>
    <w:rsid w:val="00C2545F"/>
    <w:rsid w:val="00C34464"/>
    <w:rsid w:val="00C4299F"/>
    <w:rsid w:val="00C53643"/>
    <w:rsid w:val="00C54502"/>
    <w:rsid w:val="00C74B7D"/>
    <w:rsid w:val="00C74B96"/>
    <w:rsid w:val="00C77335"/>
    <w:rsid w:val="00CC3EEF"/>
    <w:rsid w:val="00CC5132"/>
    <w:rsid w:val="00CE377A"/>
    <w:rsid w:val="00CF290F"/>
    <w:rsid w:val="00D071B2"/>
    <w:rsid w:val="00D15F8F"/>
    <w:rsid w:val="00D34C9F"/>
    <w:rsid w:val="00D36B5F"/>
    <w:rsid w:val="00D50508"/>
    <w:rsid w:val="00D55671"/>
    <w:rsid w:val="00D7360E"/>
    <w:rsid w:val="00D77A13"/>
    <w:rsid w:val="00D82BAE"/>
    <w:rsid w:val="00D82C08"/>
    <w:rsid w:val="00D83D88"/>
    <w:rsid w:val="00D933AA"/>
    <w:rsid w:val="00DA768E"/>
    <w:rsid w:val="00DB2667"/>
    <w:rsid w:val="00DC0F19"/>
    <w:rsid w:val="00DC342C"/>
    <w:rsid w:val="00DD3799"/>
    <w:rsid w:val="00DE171F"/>
    <w:rsid w:val="00DF1ABA"/>
    <w:rsid w:val="00E064DB"/>
    <w:rsid w:val="00E06532"/>
    <w:rsid w:val="00E12F05"/>
    <w:rsid w:val="00E15F7B"/>
    <w:rsid w:val="00E2018A"/>
    <w:rsid w:val="00E30BB2"/>
    <w:rsid w:val="00E319A3"/>
    <w:rsid w:val="00E32840"/>
    <w:rsid w:val="00E4367D"/>
    <w:rsid w:val="00E505E5"/>
    <w:rsid w:val="00E52850"/>
    <w:rsid w:val="00E554FB"/>
    <w:rsid w:val="00E600F7"/>
    <w:rsid w:val="00E70842"/>
    <w:rsid w:val="00E93407"/>
    <w:rsid w:val="00E94B25"/>
    <w:rsid w:val="00EA45DD"/>
    <w:rsid w:val="00EB2475"/>
    <w:rsid w:val="00EB50A3"/>
    <w:rsid w:val="00ED5E24"/>
    <w:rsid w:val="00ED6E23"/>
    <w:rsid w:val="00EE06D6"/>
    <w:rsid w:val="00EE090C"/>
    <w:rsid w:val="00EE11E0"/>
    <w:rsid w:val="00EE7757"/>
    <w:rsid w:val="00F05EBE"/>
    <w:rsid w:val="00F06F2E"/>
    <w:rsid w:val="00F14DC7"/>
    <w:rsid w:val="00F244C9"/>
    <w:rsid w:val="00F24D7F"/>
    <w:rsid w:val="00F269F4"/>
    <w:rsid w:val="00F36C15"/>
    <w:rsid w:val="00F55C36"/>
    <w:rsid w:val="00F66A33"/>
    <w:rsid w:val="00F7005B"/>
    <w:rsid w:val="00F74C23"/>
    <w:rsid w:val="00F8134B"/>
    <w:rsid w:val="00F82DB7"/>
    <w:rsid w:val="00F8487D"/>
    <w:rsid w:val="00F8525C"/>
    <w:rsid w:val="00F8633E"/>
    <w:rsid w:val="00F95B45"/>
    <w:rsid w:val="00FA2D47"/>
    <w:rsid w:val="00FA31B2"/>
    <w:rsid w:val="00FD73F2"/>
    <w:rsid w:val="00FE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F93"/>
  <w15:chartTrackingRefBased/>
  <w15:docId w15:val="{C2632D74-39F9-4732-BAB3-9F6EEF6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6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2562"/>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562"/>
    <w:rPr>
      <w:rFonts w:ascii="Arial" w:eastAsia="Times New Roman" w:hAnsi="Arial" w:cs="Times New Roman"/>
      <w:b/>
      <w:sz w:val="24"/>
      <w:szCs w:val="20"/>
    </w:rPr>
  </w:style>
  <w:style w:type="paragraph" w:styleId="Header">
    <w:name w:val="header"/>
    <w:basedOn w:val="Normal"/>
    <w:link w:val="HeaderChar"/>
    <w:rsid w:val="00872562"/>
    <w:pPr>
      <w:tabs>
        <w:tab w:val="center" w:pos="4320"/>
        <w:tab w:val="right" w:pos="8640"/>
      </w:tabs>
    </w:pPr>
  </w:style>
  <w:style w:type="character" w:customStyle="1" w:styleId="HeaderChar">
    <w:name w:val="Header Char"/>
    <w:basedOn w:val="DefaultParagraphFont"/>
    <w:link w:val="Header"/>
    <w:rsid w:val="00872562"/>
    <w:rPr>
      <w:rFonts w:ascii="Times New Roman" w:eastAsia="Times New Roman" w:hAnsi="Times New Roman" w:cs="Times New Roman"/>
      <w:sz w:val="24"/>
      <w:szCs w:val="20"/>
    </w:rPr>
  </w:style>
  <w:style w:type="paragraph" w:styleId="Footer">
    <w:name w:val="footer"/>
    <w:basedOn w:val="Normal"/>
    <w:link w:val="FooterChar"/>
    <w:rsid w:val="00872562"/>
    <w:pPr>
      <w:tabs>
        <w:tab w:val="center" w:pos="4320"/>
        <w:tab w:val="right" w:pos="8640"/>
      </w:tabs>
    </w:pPr>
  </w:style>
  <w:style w:type="character" w:customStyle="1" w:styleId="FooterChar">
    <w:name w:val="Footer Char"/>
    <w:basedOn w:val="DefaultParagraphFont"/>
    <w:link w:val="Footer"/>
    <w:rsid w:val="00872562"/>
    <w:rPr>
      <w:rFonts w:ascii="Times New Roman" w:eastAsia="Times New Roman" w:hAnsi="Times New Roman" w:cs="Times New Roman"/>
      <w:sz w:val="24"/>
      <w:szCs w:val="20"/>
    </w:rPr>
  </w:style>
  <w:style w:type="character" w:styleId="Hyperlink">
    <w:name w:val="Hyperlink"/>
    <w:uiPriority w:val="99"/>
    <w:rsid w:val="00872562"/>
    <w:rPr>
      <w:color w:val="0000FF"/>
      <w:u w:val="single"/>
    </w:rPr>
  </w:style>
  <w:style w:type="paragraph" w:styleId="ListParagraph">
    <w:name w:val="List Paragraph"/>
    <w:basedOn w:val="Normal"/>
    <w:uiPriority w:val="34"/>
    <w:qFormat/>
    <w:rsid w:val="00872562"/>
    <w:pPr>
      <w:ind w:left="720"/>
    </w:pPr>
  </w:style>
  <w:style w:type="paragraph" w:customStyle="1" w:styleId="gmail-msolistparagraph">
    <w:name w:val="gmail-msolistparagraph"/>
    <w:basedOn w:val="Normal"/>
    <w:rsid w:val="007B3F91"/>
    <w:pPr>
      <w:spacing w:before="100" w:beforeAutospacing="1" w:after="100" w:afterAutospacing="1"/>
    </w:pPr>
    <w:rPr>
      <w:rFonts w:eastAsiaTheme="minorHAnsi"/>
      <w:szCs w:val="24"/>
    </w:rPr>
  </w:style>
  <w:style w:type="character" w:styleId="Strong">
    <w:name w:val="Strong"/>
    <w:basedOn w:val="DefaultParagraphFont"/>
    <w:uiPriority w:val="22"/>
    <w:qFormat/>
    <w:rsid w:val="00A1744B"/>
    <w:rPr>
      <w:b/>
      <w:bCs/>
    </w:rPr>
  </w:style>
  <w:style w:type="paragraph" w:customStyle="1" w:styleId="gmail-msonormal">
    <w:name w:val="gmail-msonormal"/>
    <w:basedOn w:val="Normal"/>
    <w:rsid w:val="00653A61"/>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DD3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9803">
      <w:bodyDiv w:val="1"/>
      <w:marLeft w:val="0"/>
      <w:marRight w:val="0"/>
      <w:marTop w:val="0"/>
      <w:marBottom w:val="0"/>
      <w:divBdr>
        <w:top w:val="none" w:sz="0" w:space="0" w:color="auto"/>
        <w:left w:val="none" w:sz="0" w:space="0" w:color="auto"/>
        <w:bottom w:val="none" w:sz="0" w:space="0" w:color="auto"/>
        <w:right w:val="none" w:sz="0" w:space="0" w:color="auto"/>
      </w:divBdr>
    </w:div>
    <w:div w:id="1729256427">
      <w:bodyDiv w:val="1"/>
      <w:marLeft w:val="0"/>
      <w:marRight w:val="0"/>
      <w:marTop w:val="0"/>
      <w:marBottom w:val="0"/>
      <w:divBdr>
        <w:top w:val="none" w:sz="0" w:space="0" w:color="auto"/>
        <w:left w:val="none" w:sz="0" w:space="0" w:color="auto"/>
        <w:bottom w:val="none" w:sz="0" w:space="0" w:color="auto"/>
        <w:right w:val="none" w:sz="0" w:space="0" w:color="auto"/>
      </w:divBdr>
    </w:div>
    <w:div w:id="1853834906">
      <w:bodyDiv w:val="1"/>
      <w:marLeft w:val="0"/>
      <w:marRight w:val="0"/>
      <w:marTop w:val="0"/>
      <w:marBottom w:val="0"/>
      <w:divBdr>
        <w:top w:val="none" w:sz="0" w:space="0" w:color="auto"/>
        <w:left w:val="none" w:sz="0" w:space="0" w:color="auto"/>
        <w:bottom w:val="none" w:sz="0" w:space="0" w:color="auto"/>
        <w:right w:val="none" w:sz="0" w:space="0" w:color="auto"/>
      </w:divBdr>
    </w:div>
    <w:div w:id="20908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18D8-DD6E-465F-A2FD-EBB980FA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Stacey</dc:creator>
  <cp:keywords/>
  <dc:description/>
  <cp:lastModifiedBy>Michael Stacey</cp:lastModifiedBy>
  <cp:revision>7</cp:revision>
  <cp:lastPrinted>2022-01-03T17:54:00Z</cp:lastPrinted>
  <dcterms:created xsi:type="dcterms:W3CDTF">2021-12-03T18:46:00Z</dcterms:created>
  <dcterms:modified xsi:type="dcterms:W3CDTF">2022-01-03T17:54:00Z</dcterms:modified>
</cp:coreProperties>
</file>