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8052"/>
      </w:tblGrid>
      <w:tr w:rsidR="00864A0E" w:rsidRPr="00A63B9C" w:rsidTr="00864A0E">
        <w:trPr>
          <w:trHeight w:hRule="exact" w:val="52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108" w:after="0" w:line="264" w:lineRule="auto"/>
              <w:ind w:left="180" w:right="36"/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</w:pPr>
          </w:p>
        </w:tc>
      </w:tr>
      <w:tr w:rsidR="00864A0E" w:rsidRPr="00A63B9C" w:rsidTr="00864A0E">
        <w:trPr>
          <w:trHeight w:hRule="exact" w:val="2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72" w:after="0" w:line="201" w:lineRule="auto"/>
              <w:rPr>
                <w:rFonts w:ascii="Times New Roman" w:eastAsiaTheme="minorEastAsia" w:hAnsi="Times New Roman" w:cs="Times New Roman"/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A0E" w:rsidRPr="00A63B9C" w:rsidRDefault="00864A0E" w:rsidP="00C11B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  <w:p w:rsidR="00864A0E" w:rsidRPr="00A63B9C" w:rsidRDefault="00864A0E" w:rsidP="00C11B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864A0E" w:rsidRPr="00A63B9C" w:rsidRDefault="00864A0E" w:rsidP="00864A0E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>Meeting of:</w:t>
      </w: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ab/>
      </w:r>
      <w:r w:rsidRPr="002B02D3">
        <w:rPr>
          <w:rFonts w:ascii="Times New Roman" w:eastAsiaTheme="minorEastAsia" w:hAnsi="Times New Roman" w:cs="Times New Roman"/>
          <w:b/>
          <w:spacing w:val="-7"/>
          <w:sz w:val="24"/>
          <w:szCs w:val="23"/>
        </w:rPr>
        <w:t>MEETING</w:t>
      </w:r>
      <w:r w:rsidRPr="002B02D3">
        <w:rPr>
          <w:rFonts w:ascii="Times New Roman" w:eastAsiaTheme="minorEastAsia" w:hAnsi="Times New Roman" w:cs="Times New Roman"/>
          <w:spacing w:val="-7"/>
          <w:sz w:val="24"/>
          <w:szCs w:val="23"/>
        </w:rPr>
        <w:t xml:space="preserve"> 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OF </w:t>
      </w: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COMMON COUNCIL OF THE CITY OF STOUGHTON</w:t>
      </w:r>
    </w:p>
    <w:p w:rsidR="00C71E2E" w:rsidRDefault="00864A0E" w:rsidP="00C71E2E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="00C71E2E">
        <w:rPr>
          <w:rFonts w:ascii="Times New Roman" w:eastAsiaTheme="minorEastAsia" w:hAnsi="Times New Roman" w:cs="Times New Roman"/>
          <w:spacing w:val="-7"/>
          <w:sz w:val="24"/>
          <w:szCs w:val="24"/>
        </w:rPr>
        <w:t>Tuesday, June 22, 2021 @ 7:00 p.m. The GoToMeeting line will be open at 6:50 p.m. so everyone can get connected. No business will be conducted until 7:00 p.m.</w:t>
      </w:r>
    </w:p>
    <w:p w:rsidR="00864A0E" w:rsidRDefault="00864A0E" w:rsidP="00864A0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="00C71E2E" w:rsidRPr="00037DD9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="00C71E2E" w:rsidRPr="00037DD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C71E2E">
        <w:t xml:space="preserve"> </w:t>
      </w:r>
      <w:hyperlink r:id="rId5" w:history="1">
        <w:r w:rsidR="00C71E2E" w:rsidRPr="000C3254">
          <w:rPr>
            <w:rStyle w:val="Hyperlink"/>
            <w:rFonts w:ascii="Times New Roman" w:hAnsi="Times New Roman" w:cs="Times New Roman"/>
            <w:color w:val="0000FF"/>
            <w:sz w:val="24"/>
            <w:szCs w:val="24"/>
            <w:highlight w:val="yellow"/>
          </w:rPr>
          <w:t>https://global.gotomeeting.com/join/175484365</w:t>
        </w:r>
      </w:hyperlink>
      <w:r w:rsidR="00C71E2E" w:rsidRPr="000C32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C71E2E" w:rsidRPr="00182067">
        <w:rPr>
          <w:rFonts w:ascii="Times New Roman" w:hAnsi="Times New Roman" w:cs="Times New Roman"/>
          <w:sz w:val="24"/>
          <w:szCs w:val="24"/>
          <w:highlight w:val="yellow"/>
        </w:rPr>
        <w:t>You can also dial in using your phone</w:t>
      </w:r>
      <w:r w:rsidR="00C71E2E" w:rsidRPr="000C3254">
        <w:rPr>
          <w:rFonts w:ascii="Times New Roman" w:hAnsi="Times New Roman" w:cs="Times New Roman"/>
          <w:sz w:val="24"/>
          <w:szCs w:val="24"/>
          <w:highlight w:val="yellow"/>
        </w:rPr>
        <w:t>: +1 (646) 749-312</w:t>
      </w:r>
      <w:r w:rsidR="00C71E2E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C71E2E" w:rsidRPr="00182067">
        <w:rPr>
          <w:rFonts w:ascii="Times New Roman" w:hAnsi="Times New Roman" w:cs="Times New Roman"/>
          <w:sz w:val="24"/>
          <w:szCs w:val="24"/>
          <w:highlight w:val="yellow"/>
        </w:rPr>
        <w:t xml:space="preserve">. Access </w:t>
      </w:r>
      <w:r w:rsidR="00C71E2E" w:rsidRPr="000C3254">
        <w:rPr>
          <w:rFonts w:ascii="Times New Roman" w:hAnsi="Times New Roman" w:cs="Times New Roman"/>
          <w:sz w:val="24"/>
          <w:szCs w:val="24"/>
          <w:highlight w:val="yellow"/>
        </w:rPr>
        <w:t>Code</w:t>
      </w:r>
      <w:r w:rsidR="00C71E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1E2E" w:rsidRPr="000C3254">
        <w:rPr>
          <w:rFonts w:ascii="Times New Roman" w:hAnsi="Times New Roman" w:cs="Times New Roman"/>
          <w:sz w:val="24"/>
          <w:szCs w:val="24"/>
          <w:highlight w:val="yellow"/>
        </w:rPr>
        <w:t>175-484-365</w:t>
      </w:r>
      <w:r w:rsidR="00C71E2E" w:rsidRPr="00182067">
        <w:rPr>
          <w:rFonts w:ascii="Times New Roman" w:hAnsi="Times New Roman" w:cs="Times New Roman"/>
          <w:color w:val="25282D"/>
          <w:sz w:val="24"/>
          <w:szCs w:val="24"/>
          <w:highlight w:val="yellow"/>
          <w:shd w:val="clear" w:color="auto" w:fill="FFFFFF"/>
        </w:rPr>
        <w:t>.</w:t>
      </w:r>
    </w:p>
    <w:p w:rsidR="00864A0E" w:rsidRPr="00674F6F" w:rsidRDefault="00864A0E" w:rsidP="00864A0E">
      <w:pPr>
        <w:spacing w:before="36" w:line="278" w:lineRule="exact"/>
        <w:ind w:left="2160" w:right="810"/>
        <w:rPr>
          <w:rFonts w:ascii="Times New Roman" w:eastAsiaTheme="minorEastAsia" w:hAnsi="Times New Roman" w:cs="Times New Roman"/>
          <w:sz w:val="24"/>
          <w:szCs w:val="20"/>
        </w:rPr>
      </w:pPr>
      <w:r w:rsidRPr="00674F6F">
        <w:rPr>
          <w:rFonts w:ascii="Times New Roman" w:eastAsiaTheme="minorEastAsia" w:hAnsi="Times New Roman" w:cs="Times New Roman"/>
          <w:sz w:val="24"/>
          <w:szCs w:val="20"/>
        </w:rPr>
        <w:t xml:space="preserve">The meeting can also be livestreamed on </w:t>
      </w:r>
      <w:hyperlink r:id="rId6" w:history="1">
        <w:r w:rsidRPr="00674F6F">
          <w:rPr>
            <w:rFonts w:ascii="Times New Roman" w:eastAsiaTheme="minorEastAsia" w:hAnsi="Times New Roman" w:cs="Times New Roman"/>
            <w:color w:val="0563C1"/>
            <w:sz w:val="24"/>
            <w:szCs w:val="20"/>
            <w:u w:val="single"/>
          </w:rPr>
          <w:t>https://wsto.tv/live</w:t>
        </w:r>
      </w:hyperlink>
      <w:r w:rsidRPr="00674F6F">
        <w:rPr>
          <w:rFonts w:ascii="Times New Roman" w:eastAsiaTheme="minorEastAsia" w:hAnsi="Times New Roman" w:cs="Times New Roman"/>
          <w:sz w:val="24"/>
          <w:szCs w:val="20"/>
        </w:rPr>
        <w:t xml:space="preserve"> and Spectrum Channel 981.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864A0E" w:rsidRPr="00A63B9C" w:rsidRDefault="00864A0E" w:rsidP="00864A0E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 xml:space="preserve">Mayor Tim Swadley,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Phil Caravello, Ozzie Doom, Ben Heili, Regina Hirsch,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Fred Hundt,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>Greg Jenson, Jean Ligocki, Tom Majewski, Lisa Reeves,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Brett Schumacher, Joyce Tikalsky, and Rachel Venegas </w:t>
      </w:r>
    </w:p>
    <w:p w:rsidR="00864A0E" w:rsidRPr="000F5F85" w:rsidRDefault="00864A0E" w:rsidP="00864A0E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12"/>
          <w:szCs w:val="24"/>
          <w:u w:val="single"/>
        </w:rPr>
      </w:pPr>
    </w:p>
    <w:p w:rsidR="00864A0E" w:rsidRPr="00864A0E" w:rsidRDefault="00864A0E" w:rsidP="00864A0E">
      <w:p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br/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Mayor Swadley called the meeting to order at 7:0</w:t>
      </w:r>
      <w:r w:rsidR="007F41DC">
        <w:rPr>
          <w:rFonts w:ascii="Times New Roman" w:eastAsiaTheme="minorEastAsia" w:hAnsi="Times New Roman" w:cs="Times New Roman"/>
          <w:spacing w:val="-7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p.m. </w:t>
      </w:r>
    </w:p>
    <w:p w:rsidR="00864A0E" w:rsidRPr="00F63B4D" w:rsidRDefault="00864A0E" w:rsidP="00864A0E">
      <w:pPr>
        <w:pStyle w:val="ListParagraph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pacing w:val="-7"/>
          <w:sz w:val="20"/>
          <w:szCs w:val="24"/>
          <w:u w:val="single"/>
        </w:rPr>
      </w:pPr>
    </w:p>
    <w:p w:rsidR="00864A0E" w:rsidRDefault="00864A0E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Roll Call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: </w:t>
      </w:r>
    </w:p>
    <w:p w:rsidR="00864A0E" w:rsidRPr="00864A0E" w:rsidRDefault="00AA73C1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Friedl</w:t>
      </w:r>
      <w:r w:rsidR="00864A0E" w:rsidRPr="00864A0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called roll and noted there were 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2</w:t>
      </w:r>
      <w:r w:rsidR="00864A0E" w:rsidRPr="00864A0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alders present. </w:t>
      </w:r>
    </w:p>
    <w:p w:rsidR="00864A0E" w:rsidRPr="00A63B9C" w:rsidRDefault="00864A0E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864A0E" w:rsidRP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Minutes and Reports</w:t>
      </w:r>
      <w:proofErr w:type="gramStart"/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:</w:t>
      </w:r>
      <w:proofErr w:type="gramEnd"/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br/>
      </w:r>
      <w:r w:rsidR="00C71E2E" w:rsidRPr="00B06C31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Plan Commission (5-10-21, 6-2-21); </w:t>
      </w:r>
      <w:r w:rsidR="00C71E2E">
        <w:rPr>
          <w:rFonts w:ascii="Times New Roman" w:eastAsiaTheme="minorEastAsia" w:hAnsi="Times New Roman" w:cs="Times New Roman"/>
          <w:spacing w:val="-7"/>
          <w:sz w:val="24"/>
          <w:szCs w:val="24"/>
        </w:rPr>
        <w:t>Utilities (5-17-21); Landmarks (5-13-21)</w:t>
      </w:r>
    </w:p>
    <w:p w:rsidR="00864A0E" w:rsidRPr="00C0667C" w:rsidRDefault="00864A0E" w:rsidP="00864A0E">
      <w:pPr>
        <w:widowControl w:val="0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864A0E" w:rsidRPr="00BF7E26" w:rsidRDefault="00BF7E26" w:rsidP="00680322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BF7E26">
        <w:rPr>
          <w:rFonts w:ascii="Times New Roman" w:eastAsiaTheme="minorEastAsia" w:hAnsi="Times New Roman" w:cs="Times New Roman"/>
          <w:spacing w:val="-7"/>
          <w:sz w:val="24"/>
          <w:szCs w:val="24"/>
        </w:rPr>
        <w:t>None</w:t>
      </w:r>
      <w:r w:rsidR="00864A0E" w:rsidRPr="00BF7E2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</w:p>
    <w:p w:rsidR="00864A0E" w:rsidRP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C71E2E" w:rsidRDefault="00864A0E" w:rsidP="00C71E2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Communications and Presentations </w:t>
      </w:r>
    </w:p>
    <w:p w:rsidR="00C71E2E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Hirsch thanked the CACP for </w:t>
      </w:r>
      <w:r w:rsidR="00B93B3F">
        <w:rPr>
          <w:rFonts w:ascii="Times New Roman" w:eastAsiaTheme="minorEastAsia" w:hAnsi="Times New Roman" w:cs="Times New Roman"/>
          <w:spacing w:val="-7"/>
          <w:sz w:val="24"/>
          <w:szCs w:val="24"/>
        </w:rPr>
        <w:t>its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involvement in the Juneteenth celebration</w:t>
      </w:r>
      <w:r w:rsidR="00C71E2E"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</w:p>
    <w:p w:rsidR="00BF7E26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Jenson informed the Council that Bill </w:t>
      </w:r>
      <w:proofErr w:type="spellStart"/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Livi</w:t>
      </w:r>
      <w:r w:rsidR="00184FAA"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c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k</w:t>
      </w:r>
      <w:proofErr w:type="spellEnd"/>
      <w:r w:rsidR="00B93B3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recently</w:t>
      </w:r>
      <w:r w:rsidR="00E6348D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passed away and expressed 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his condolences. </w:t>
      </w:r>
    </w:p>
    <w:p w:rsidR="00BF7E26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Hundt mentioned the Tree Commission has 43 trees available for give away and if anyone is interested they should contact the City.</w:t>
      </w:r>
      <w:bookmarkStart w:id="0" w:name="_GoBack"/>
      <w:bookmarkEnd w:id="0"/>
    </w:p>
    <w:p w:rsidR="00BF7E26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Mayor Swadley mentioned that brush pickup begins on June 28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  <w:vertAlign w:val="superscript"/>
        </w:rPr>
        <w:t>th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</w:p>
    <w:p w:rsidR="00BF7E26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Mayor Swadley mentioned that the City is partnering with the Fair and Chamber of Commerce for the fireworks on July 4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  <w:vertAlign w:val="superscript"/>
        </w:rPr>
        <w:t>th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</w:p>
    <w:p w:rsidR="00BF7E26" w:rsidRPr="00184FAA" w:rsidRDefault="00BF7E26" w:rsidP="00C71E2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Attorney Dregne is working on the hybrid meeting policy and will be presented at the next CACP meeting. </w:t>
      </w:r>
    </w:p>
    <w:p w:rsidR="00864A0E" w:rsidRPr="00465212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18"/>
          <w:szCs w:val="24"/>
          <w:u w:val="single"/>
        </w:rPr>
      </w:pPr>
    </w:p>
    <w:p w:rsidR="00864A0E" w:rsidRPr="00E27FF8" w:rsidRDefault="00864A0E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</w:p>
    <w:p w:rsidR="00C71E2E" w:rsidRPr="00FB3455" w:rsidRDefault="00C71E2E" w:rsidP="00C71E2E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June 8, 2021 Council Minutes</w:t>
      </w:r>
    </w:p>
    <w:p w:rsidR="00C71E2E" w:rsidRPr="00EB20FC" w:rsidRDefault="00C71E2E" w:rsidP="00C71E2E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R-89-2021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 </w:t>
      </w:r>
      <w:r w:rsidRPr="006436AD">
        <w:rPr>
          <w:rFonts w:ascii="Times New Roman" w:eastAsiaTheme="minorEastAsia" w:hAnsi="Times New Roman" w:cs="Times New Roman"/>
          <w:spacing w:val="-7"/>
          <w:sz w:val="24"/>
          <w:szCs w:val="24"/>
        </w:rPr>
        <w:t>Authorizing and directing the proper city official(s) to issue Operator Licenses to various applicants.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C71E2E" w:rsidRPr="00A44E22" w:rsidRDefault="00C71E2E" w:rsidP="00C71E2E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Stoughton Utilities May Payments Due List Report; Stoughton Utilities April Financial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>Summary; Stoughton Utilities April Statistical Report</w:t>
      </w:r>
    </w:p>
    <w:p w:rsidR="00E27FF8" w:rsidRDefault="00E27FF8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E27FF8" w:rsidRPr="00E27FF8" w:rsidRDefault="00E27FF8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Jenson,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Schumacher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the consent agenda. Motion 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carried 1</w:t>
      </w:r>
      <w:r w:rsidR="00184FAA"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2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-0.</w:t>
      </w:r>
    </w:p>
    <w:p w:rsidR="00C71E2E" w:rsidRDefault="00C71E2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C87613" w:rsidRDefault="00C87613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F513FA" w:rsidRDefault="004239DA" w:rsidP="004239DA">
      <w:pPr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4239DA">
        <w:rPr>
          <w:rFonts w:ascii="Times New Roman" w:hAnsi="Times New Roman" w:cs="Times New Roman"/>
          <w:b/>
          <w:sz w:val="24"/>
          <w:szCs w:val="24"/>
          <w:u w:val="single"/>
        </w:rPr>
        <w:t>R-90-2021</w:t>
      </w:r>
      <w:r w:rsidRPr="004239DA">
        <w:rPr>
          <w:rFonts w:ascii="Times New Roman" w:hAnsi="Times New Roman" w:cs="Times New Roman"/>
          <w:sz w:val="24"/>
          <w:szCs w:val="24"/>
        </w:rPr>
        <w:t xml:space="preserve"> </w:t>
      </w:r>
      <w:r w:rsidR="00207E48">
        <w:rPr>
          <w:rFonts w:ascii="Times New Roman" w:hAnsi="Times New Roman" w:cs="Times New Roman"/>
          <w:sz w:val="24"/>
          <w:szCs w:val="24"/>
        </w:rPr>
        <w:t xml:space="preserve">- </w:t>
      </w:r>
      <w:r w:rsidRPr="004239DA">
        <w:rPr>
          <w:rFonts w:ascii="Times New Roman" w:hAnsi="Times New Roman" w:cs="Times New Roman"/>
          <w:sz w:val="24"/>
          <w:szCs w:val="24"/>
        </w:rPr>
        <w:t xml:space="preserve">Authorizing and directing the proper city official(s) to approve a Temporary Class “B”/Class “B” Retailer’s License and Special Event License to the Stoughton Chamber of Commerce for the Coffee Break Festival </w:t>
      </w:r>
    </w:p>
    <w:p w:rsidR="00F513FA" w:rsidRPr="00F513FA" w:rsidRDefault="00F513FA" w:rsidP="00E27F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Jenson,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7F41DC">
        <w:rPr>
          <w:rFonts w:ascii="Times New Roman" w:eastAsiaTheme="minorEastAsia" w:hAnsi="Times New Roman" w:cs="Times New Roman"/>
          <w:spacing w:val="-7"/>
          <w:sz w:val="24"/>
          <w:szCs w:val="24"/>
        </w:rPr>
        <w:t>Reeves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R-</w:t>
      </w:r>
      <w:r w:rsidR="004239DA">
        <w:rPr>
          <w:rFonts w:ascii="Times New Roman" w:eastAsiaTheme="minorEastAsia" w:hAnsi="Times New Roman" w:cs="Times New Roman"/>
          <w:spacing w:val="-7"/>
          <w:sz w:val="24"/>
          <w:szCs w:val="24"/>
        </w:rPr>
        <w:t>90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-2021 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by the Common Council of the City of Stoughton </w:t>
      </w:r>
      <w:r w:rsidR="004239DA">
        <w:rPr>
          <w:rFonts w:ascii="Times New Roman" w:hAnsi="Times New Roman" w:cs="Times New Roman"/>
          <w:sz w:val="24"/>
          <w:szCs w:val="24"/>
        </w:rPr>
        <w:t>a</w:t>
      </w:r>
      <w:r w:rsidR="004239DA" w:rsidRPr="004239DA">
        <w:rPr>
          <w:rFonts w:ascii="Times New Roman" w:hAnsi="Times New Roman" w:cs="Times New Roman"/>
          <w:sz w:val="24"/>
          <w:szCs w:val="24"/>
        </w:rPr>
        <w:t>uthorizing and directing the proper city official(s) to approve a</w:t>
      </w:r>
      <w:r w:rsidR="004239DA">
        <w:rPr>
          <w:rFonts w:ascii="Times New Roman" w:hAnsi="Times New Roman" w:cs="Times New Roman"/>
          <w:sz w:val="24"/>
          <w:szCs w:val="24"/>
        </w:rPr>
        <w:t xml:space="preserve"> </w:t>
      </w:r>
      <w:r w:rsidR="004239DA" w:rsidRPr="004239DA">
        <w:rPr>
          <w:rFonts w:ascii="Times New Roman" w:hAnsi="Times New Roman" w:cs="Times New Roman"/>
          <w:sz w:val="24"/>
          <w:szCs w:val="24"/>
        </w:rPr>
        <w:t>Temporary Class “B”/Class “B” Retailer’s License and Special Event License to the Stoughton Chamber of Commerce for the Coffee Break Festival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Motion 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carried 1</w:t>
      </w:r>
      <w:r w:rsidR="00184FAA"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2</w:t>
      </w:r>
      <w:r w:rsidRPr="00184FAA">
        <w:rPr>
          <w:rFonts w:ascii="Times New Roman" w:eastAsiaTheme="minorEastAsia" w:hAnsi="Times New Roman" w:cs="Times New Roman"/>
          <w:spacing w:val="-7"/>
          <w:sz w:val="24"/>
          <w:szCs w:val="24"/>
        </w:rPr>
        <w:t>-0.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B93B3F" w:rsidRDefault="004239DA" w:rsidP="00B9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9DA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entering into an Agreement for Land Division Improvements Nordic Ridge Phase 4</w:t>
      </w:r>
    </w:p>
    <w:p w:rsidR="00F513FA" w:rsidRPr="00E555A0" w:rsidRDefault="00F513FA" w:rsidP="00F5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br/>
      </w:r>
      <w:r w:rsidR="004239DA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74118">
        <w:rPr>
          <w:rFonts w:ascii="Times New Roman" w:hAnsi="Times New Roman" w:cs="Times New Roman"/>
          <w:sz w:val="24"/>
          <w:szCs w:val="24"/>
        </w:rPr>
        <w:t>Schumacher,</w:t>
      </w:r>
      <w:r w:rsidR="004239DA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174118">
        <w:rPr>
          <w:rFonts w:ascii="Times New Roman" w:hAnsi="Times New Roman" w:cs="Times New Roman"/>
          <w:sz w:val="24"/>
          <w:szCs w:val="24"/>
        </w:rPr>
        <w:t>Reeves</w:t>
      </w:r>
      <w:r w:rsidR="004239DA">
        <w:rPr>
          <w:rFonts w:ascii="Times New Roman" w:hAnsi="Times New Roman" w:cs="Times New Roman"/>
          <w:sz w:val="24"/>
          <w:szCs w:val="24"/>
        </w:rPr>
        <w:t xml:space="preserve"> to approve entering in the Agreement for Land Division Improvements for Nordic Ridge Phase 4</w:t>
      </w:r>
      <w:r w:rsidRPr="00E555A0">
        <w:rPr>
          <w:rFonts w:ascii="Times New Roman" w:hAnsi="Times New Roman" w:cs="Times New Roman"/>
          <w:sz w:val="24"/>
          <w:szCs w:val="24"/>
        </w:rPr>
        <w:t xml:space="preserve">. </w:t>
      </w:r>
      <w:r w:rsidR="00174118">
        <w:rPr>
          <w:rFonts w:ascii="Times New Roman" w:hAnsi="Times New Roman" w:cs="Times New Roman"/>
          <w:sz w:val="24"/>
          <w:szCs w:val="24"/>
        </w:rPr>
        <w:t>Motion carried 12-0.</w:t>
      </w:r>
    </w:p>
    <w:p w:rsidR="00F94E42" w:rsidRDefault="00D2457E" w:rsidP="00D245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57E">
        <w:rPr>
          <w:rFonts w:ascii="Times New Roman" w:hAnsi="Times New Roman" w:cs="Times New Roman"/>
          <w:b/>
          <w:sz w:val="24"/>
          <w:szCs w:val="24"/>
          <w:u w:val="single"/>
        </w:rPr>
        <w:t xml:space="preserve">O-15-2021 </w:t>
      </w:r>
      <w:r w:rsidRPr="00D245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457E">
        <w:rPr>
          <w:rFonts w:ascii="Times New Roman" w:hAnsi="Times New Roman" w:cs="Times New Roman"/>
          <w:sz w:val="24"/>
          <w:szCs w:val="24"/>
        </w:rPr>
        <w:t xml:space="preserve">An Ordinance Amending the Zoning Classification of Certain Lands </w:t>
      </w:r>
      <w:r w:rsidRPr="0069485E">
        <w:rPr>
          <w:rFonts w:ascii="Times New Roman" w:hAnsi="Times New Roman" w:cs="Times New Roman"/>
          <w:sz w:val="24"/>
          <w:szCs w:val="24"/>
        </w:rPr>
        <w:t>within the 51 West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FIRST READING</w:t>
      </w:r>
    </w:p>
    <w:p w:rsidR="00CE4AD7" w:rsidRPr="00D2457E" w:rsidRDefault="00CE4AD7" w:rsidP="00D2457E">
      <w:pPr>
        <w:spacing w:after="0" w:line="240" w:lineRule="auto"/>
        <w:rPr>
          <w:rFonts w:ascii="Times New Roman" w:eastAsiaTheme="minorEastAsia" w:hAnsi="Times New Roman" w:cs="Times New Roman"/>
          <w:b/>
          <w:i/>
          <w:spacing w:val="-7"/>
          <w:sz w:val="24"/>
          <w:szCs w:val="24"/>
          <w:u w:val="single"/>
        </w:rPr>
      </w:pPr>
    </w:p>
    <w:p w:rsidR="00F94E42" w:rsidRPr="00D2457E" w:rsidRDefault="00F94E42" w:rsidP="00F94E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>Caravello read O-15-2021 noting this is a re</w:t>
      </w:r>
      <w:r w:rsid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quest by 51 </w:t>
      </w:r>
      <w:proofErr w:type="gramStart"/>
      <w:r w:rsid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>West</w:t>
      </w:r>
      <w:proofErr w:type="gramEnd"/>
      <w:r w:rsid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LLC to rezone lots 7-15, 19-23 and </w:t>
      </w:r>
      <w:proofErr w:type="spellStart"/>
      <w:r w:rsid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>o</w:t>
      </w:r>
      <w:r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>utlots</w:t>
      </w:r>
      <w:proofErr w:type="spellEnd"/>
      <w:r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1-7 out of Rural Holding. This </w:t>
      </w:r>
      <w:r w:rsidR="003F61C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item </w:t>
      </w:r>
      <w:r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>will be brought back for a second reading at the July 13, 2021 City Council meeting.</w:t>
      </w:r>
    </w:p>
    <w:p w:rsidR="00F94E42" w:rsidRDefault="00F94E42" w:rsidP="00F94E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</w:pPr>
    </w:p>
    <w:p w:rsidR="00F94E42" w:rsidRPr="00CE4AD7" w:rsidRDefault="00F94E42" w:rsidP="00F94E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4AD7">
        <w:rPr>
          <w:rFonts w:ascii="Times New Roman" w:hAnsi="Times New Roman" w:cs="Times New Roman"/>
          <w:b/>
          <w:sz w:val="24"/>
          <w:szCs w:val="24"/>
          <w:u w:val="single"/>
        </w:rPr>
        <w:t>O-16-2021</w:t>
      </w:r>
      <w:r w:rsidRPr="00CE4AD7">
        <w:rPr>
          <w:rFonts w:ascii="Times New Roman" w:hAnsi="Times New Roman" w:cs="Times New Roman"/>
          <w:sz w:val="24"/>
          <w:szCs w:val="24"/>
        </w:rPr>
        <w:t xml:space="preserve"> - Approving a General Development Plan for Certain Lands within 51 West Development </w:t>
      </w:r>
      <w:r w:rsidRPr="00CE4AD7">
        <w:rPr>
          <w:rFonts w:ascii="Times New Roman" w:hAnsi="Times New Roman" w:cs="Times New Roman"/>
          <w:b/>
          <w:i/>
          <w:sz w:val="24"/>
          <w:szCs w:val="24"/>
        </w:rPr>
        <w:t>FIRST READING</w:t>
      </w:r>
    </w:p>
    <w:p w:rsidR="00CE4AD7" w:rsidRPr="00CE4AD7" w:rsidRDefault="00CE4AD7" w:rsidP="00F94E42">
      <w:pPr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F94E42" w:rsidRPr="00CE4AD7" w:rsidRDefault="00F94E42" w:rsidP="00F94E42">
      <w:pPr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Caravello </w:t>
      </w:r>
      <w:r w:rsidR="00CE4AD7" w:rsidRP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>read O-16-2021 noting this is a request to rezone lots 1-6 and 16-18 from Rural Holding to Planned Development. Dvorak clarified that this is simply a placeholder for lot 17 and the final use</w:t>
      </w:r>
      <w:r w:rsidR="00496CCE">
        <w:rPr>
          <w:rFonts w:ascii="Times New Roman" w:eastAsiaTheme="minorEastAsia" w:hAnsi="Times New Roman" w:cs="Times New Roman"/>
          <w:spacing w:val="-7"/>
          <w:sz w:val="24"/>
          <w:szCs w:val="24"/>
        </w:rPr>
        <w:t>/buyer</w:t>
      </w:r>
      <w:r w:rsidR="00CE4AD7" w:rsidRPr="00CE4AD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has not yet been determined. </w:t>
      </w:r>
      <w:r w:rsidR="003F61CF"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This </w:t>
      </w:r>
      <w:r w:rsidR="003F61C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item </w:t>
      </w:r>
      <w:r w:rsidR="003F61CF" w:rsidRPr="00D2457E">
        <w:rPr>
          <w:rFonts w:ascii="Times New Roman" w:eastAsiaTheme="minorEastAsia" w:hAnsi="Times New Roman" w:cs="Times New Roman"/>
          <w:spacing w:val="-7"/>
          <w:sz w:val="24"/>
          <w:szCs w:val="24"/>
        </w:rPr>
        <w:t>will be brought back for a second reading at the July 13, 2021 City Council meeting.</w:t>
      </w:r>
    </w:p>
    <w:p w:rsidR="00F94E42" w:rsidRDefault="00F94E42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4239D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B06C31">
        <w:rPr>
          <w:rFonts w:ascii="Times New Roman" w:hAnsi="Times New Roman" w:cs="Times New Roman"/>
          <w:b/>
          <w:sz w:val="24"/>
          <w:szCs w:val="24"/>
          <w:u w:val="single"/>
        </w:rPr>
        <w:t>R-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Pr="00B06C31">
        <w:rPr>
          <w:rFonts w:ascii="Times New Roman" w:hAnsi="Times New Roman" w:cs="Times New Roman"/>
          <w:b/>
          <w:sz w:val="24"/>
          <w:szCs w:val="24"/>
          <w:u w:val="single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39DA">
        <w:rPr>
          <w:rFonts w:ascii="Times New Roman" w:hAnsi="Times New Roman" w:cs="Times New Roman"/>
          <w:sz w:val="24"/>
          <w:szCs w:val="24"/>
        </w:rPr>
        <w:t>Approving</w:t>
      </w:r>
      <w:r w:rsidRPr="00842776">
        <w:rPr>
          <w:rFonts w:ascii="Times New Roman" w:hAnsi="Times New Roman" w:cs="Times New Roman"/>
          <w:sz w:val="24"/>
          <w:szCs w:val="24"/>
        </w:rPr>
        <w:t xml:space="preserve"> an extra-territorial jurisdictional (ETJ) certified survey map request by Dave Riesop for property located at 1907 Barber Drive, Town of Dunn, Dane County, Wisconsin</w:t>
      </w:r>
      <w:r w:rsidR="00864A0E"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F513FA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F513FA" w:rsidRPr="000037DC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0037D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F94E42">
        <w:rPr>
          <w:rFonts w:ascii="Times New Roman" w:hAnsi="Times New Roman" w:cs="Times New Roman"/>
          <w:sz w:val="24"/>
          <w:szCs w:val="24"/>
        </w:rPr>
        <w:t>Caravello,</w:t>
      </w:r>
      <w:r w:rsidRPr="000037DC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6C5257">
        <w:rPr>
          <w:rFonts w:ascii="Times New Roman" w:hAnsi="Times New Roman" w:cs="Times New Roman"/>
          <w:sz w:val="24"/>
          <w:szCs w:val="24"/>
        </w:rPr>
        <w:t>Majewski</w:t>
      </w:r>
      <w:r w:rsidR="004239DA">
        <w:rPr>
          <w:rFonts w:ascii="Times New Roman" w:hAnsi="Times New Roman" w:cs="Times New Roman"/>
          <w:sz w:val="24"/>
          <w:szCs w:val="24"/>
        </w:rPr>
        <w:t xml:space="preserve"> to approve R-9</w:t>
      </w:r>
      <w:r w:rsidRPr="000037DC">
        <w:rPr>
          <w:rFonts w:ascii="Times New Roman" w:hAnsi="Times New Roman" w:cs="Times New Roman"/>
          <w:sz w:val="24"/>
          <w:szCs w:val="24"/>
        </w:rPr>
        <w:t>1-2021</w:t>
      </w:r>
      <w:r w:rsidR="000037DC" w:rsidRPr="000037DC">
        <w:rPr>
          <w:rFonts w:ascii="Times New Roman" w:hAnsi="Times New Roman" w:cs="Times New Roman"/>
          <w:sz w:val="24"/>
          <w:szCs w:val="24"/>
        </w:rPr>
        <w:t xml:space="preserve"> </w:t>
      </w:r>
      <w:r w:rsidR="000037DC"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</w:t>
      </w:r>
      <w:r w:rsidR="004239DA">
        <w:rPr>
          <w:rFonts w:ascii="Times New Roman" w:eastAsiaTheme="minorEastAsia" w:hAnsi="Times New Roman" w:cs="Times New Roman"/>
          <w:spacing w:val="-7"/>
          <w:sz w:val="24"/>
          <w:szCs w:val="24"/>
        </w:rPr>
        <w:t>a</w:t>
      </w:r>
      <w:r w:rsidR="004239DA" w:rsidRPr="004239DA">
        <w:rPr>
          <w:rFonts w:ascii="Times New Roman" w:hAnsi="Times New Roman" w:cs="Times New Roman"/>
          <w:sz w:val="24"/>
          <w:szCs w:val="24"/>
        </w:rPr>
        <w:t>pproving</w:t>
      </w:r>
      <w:r w:rsidR="004239DA" w:rsidRPr="00842776">
        <w:rPr>
          <w:rFonts w:ascii="Times New Roman" w:hAnsi="Times New Roman" w:cs="Times New Roman"/>
          <w:sz w:val="24"/>
          <w:szCs w:val="24"/>
        </w:rPr>
        <w:t xml:space="preserve"> an extra-territorial jurisdictional (ETJ) certified survey map request by Dave Riesop for property located at 1907 Barber Drive, Town of Dunn, Dane County, Wisconsin</w:t>
      </w:r>
      <w:r w:rsidR="000037DC" w:rsidRPr="000037DC">
        <w:rPr>
          <w:rFonts w:ascii="Times New Roman" w:hAnsi="Times New Roman" w:cs="Times New Roman"/>
          <w:sz w:val="24"/>
          <w:szCs w:val="24"/>
        </w:rPr>
        <w:t xml:space="preserve">. </w:t>
      </w:r>
      <w:r w:rsidRPr="000037DC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Pr="006C5257">
        <w:rPr>
          <w:rFonts w:ascii="Times New Roman" w:hAnsi="Times New Roman" w:cs="Times New Roman"/>
          <w:sz w:val="24"/>
          <w:szCs w:val="24"/>
        </w:rPr>
        <w:t>1</w:t>
      </w:r>
      <w:r w:rsidR="006C5257" w:rsidRPr="006C5257">
        <w:rPr>
          <w:rFonts w:ascii="Times New Roman" w:hAnsi="Times New Roman" w:cs="Times New Roman"/>
          <w:sz w:val="24"/>
          <w:szCs w:val="24"/>
        </w:rPr>
        <w:t>2</w:t>
      </w:r>
      <w:r w:rsidRPr="006C5257">
        <w:rPr>
          <w:rFonts w:ascii="Times New Roman" w:hAnsi="Times New Roman" w:cs="Times New Roman"/>
          <w:sz w:val="24"/>
          <w:szCs w:val="24"/>
        </w:rPr>
        <w:t>-</w:t>
      </w:r>
      <w:r w:rsidRPr="000037DC">
        <w:rPr>
          <w:rFonts w:ascii="Times New Roman" w:hAnsi="Times New Roman" w:cs="Times New Roman"/>
          <w:sz w:val="24"/>
          <w:szCs w:val="24"/>
        </w:rPr>
        <w:t>0.</w:t>
      </w:r>
    </w:p>
    <w:p w:rsidR="00864A0E" w:rsidRDefault="00864A0E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F96535" w:rsidRDefault="00F96535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F96535" w:rsidRPr="007956EA" w:rsidRDefault="00F96535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4239DA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3E22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R-92-2021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2259">
        <w:rPr>
          <w:rFonts w:ascii="Times New Roman" w:hAnsi="Times New Roman" w:cs="Times New Roman"/>
          <w:sz w:val="24"/>
          <w:szCs w:val="24"/>
        </w:rPr>
        <w:t>Resolution to commit to the Riverfront Pedestrian Bridge and Riverwalk Improvements should the Land Water Conservation Grant not come to fruition</w:t>
      </w:r>
      <w:r w:rsidR="00864A0E"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CF0095">
        <w:rPr>
          <w:rFonts w:ascii="Times New Roman" w:eastAsiaTheme="minorEastAsia" w:hAnsi="Times New Roman" w:cs="Times New Roman"/>
          <w:spacing w:val="-7"/>
          <w:sz w:val="24"/>
          <w:szCs w:val="24"/>
        </w:rPr>
        <w:t>Schumacher,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6D7573">
        <w:rPr>
          <w:rFonts w:ascii="Times New Roman" w:eastAsiaTheme="minorEastAsia" w:hAnsi="Times New Roman" w:cs="Times New Roman"/>
          <w:spacing w:val="-7"/>
          <w:sz w:val="24"/>
          <w:szCs w:val="24"/>
        </w:rPr>
        <w:t>Doom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R-</w:t>
      </w:r>
      <w:r w:rsidR="004239DA">
        <w:rPr>
          <w:rFonts w:ascii="Times New Roman" w:eastAsiaTheme="minorEastAsia" w:hAnsi="Times New Roman" w:cs="Times New Roman"/>
          <w:spacing w:val="-7"/>
          <w:sz w:val="24"/>
          <w:szCs w:val="24"/>
        </w:rPr>
        <w:t>92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-2021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</w:t>
      </w:r>
      <w:r w:rsidR="004239DA" w:rsidRPr="003E2259">
        <w:rPr>
          <w:rFonts w:ascii="Times New Roman" w:hAnsi="Times New Roman" w:cs="Times New Roman"/>
          <w:sz w:val="24"/>
          <w:szCs w:val="24"/>
        </w:rPr>
        <w:t>commit</w:t>
      </w:r>
      <w:r w:rsidR="004239DA">
        <w:rPr>
          <w:rFonts w:ascii="Times New Roman" w:hAnsi="Times New Roman" w:cs="Times New Roman"/>
          <w:sz w:val="24"/>
          <w:szCs w:val="24"/>
        </w:rPr>
        <w:t>ting</w:t>
      </w:r>
      <w:r w:rsidR="004239DA" w:rsidRPr="003E2259">
        <w:rPr>
          <w:rFonts w:ascii="Times New Roman" w:hAnsi="Times New Roman" w:cs="Times New Roman"/>
          <w:sz w:val="24"/>
          <w:szCs w:val="24"/>
        </w:rPr>
        <w:t xml:space="preserve"> to the Riverfront Pedestrian Bridge and Riverwalk Improvements should the Land Water Conservation Grant not come to fruition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Motion carried </w:t>
      </w:r>
      <w:r w:rsidRPr="006D7573">
        <w:rPr>
          <w:rFonts w:ascii="Times New Roman" w:eastAsiaTheme="minorEastAsia" w:hAnsi="Times New Roman" w:cs="Times New Roman"/>
          <w:spacing w:val="-7"/>
          <w:sz w:val="24"/>
          <w:szCs w:val="24"/>
        </w:rPr>
        <w:t>1</w:t>
      </w:r>
      <w:r w:rsidR="006D7573" w:rsidRPr="006D7573">
        <w:rPr>
          <w:rFonts w:ascii="Times New Roman" w:eastAsiaTheme="minorEastAsia" w:hAnsi="Times New Roman" w:cs="Times New Roman"/>
          <w:spacing w:val="-7"/>
          <w:sz w:val="24"/>
          <w:szCs w:val="24"/>
        </w:rPr>
        <w:t>2</w:t>
      </w:r>
      <w:r w:rsidRPr="006D7573">
        <w:rPr>
          <w:rFonts w:ascii="Times New Roman" w:eastAsiaTheme="minorEastAsia" w:hAnsi="Times New Roman" w:cs="Times New Roman"/>
          <w:spacing w:val="-7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0.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864A0E" w:rsidRPr="000037DC" w:rsidRDefault="00864A0E" w:rsidP="000037DC">
      <w:pP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4239DA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EB20FC">
        <w:rPr>
          <w:rFonts w:ascii="Times New Roman" w:hAnsi="Times New Roman" w:cs="Times New Roman"/>
          <w:b/>
          <w:sz w:val="24"/>
          <w:szCs w:val="24"/>
          <w:u w:val="single"/>
        </w:rPr>
        <w:t>R-93-2021</w:t>
      </w:r>
      <w:r w:rsidR="00207E48" w:rsidRPr="00207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B20FC">
        <w:rPr>
          <w:rFonts w:ascii="Times New Roman" w:eastAsia="Times New Roman" w:hAnsi="Times New Roman" w:cs="Times New Roman"/>
          <w:sz w:val="24"/>
          <w:szCs w:val="24"/>
        </w:rPr>
        <w:t xml:space="preserve"> Authorizing and directing the proper City official(s) to approve the Stoughton Utilities 2020 Wastewater treatment facility and sanitary sewer collection system Compliance Maintenance Annual Report</w:t>
      </w: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037DC" w:rsidRP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A850B2">
        <w:rPr>
          <w:rFonts w:ascii="Times New Roman" w:eastAsiaTheme="minorEastAsia" w:hAnsi="Times New Roman" w:cs="Times New Roman"/>
          <w:spacing w:val="-7"/>
          <w:sz w:val="24"/>
          <w:szCs w:val="24"/>
        </w:rPr>
        <w:t>Venegas,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A850B2">
        <w:rPr>
          <w:rFonts w:ascii="Times New Roman" w:eastAsiaTheme="minorEastAsia" w:hAnsi="Times New Roman" w:cs="Times New Roman"/>
          <w:spacing w:val="-7"/>
          <w:sz w:val="24"/>
          <w:szCs w:val="24"/>
        </w:rPr>
        <w:t>Hundt</w:t>
      </w:r>
      <w:r w:rsidR="004239D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R-9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3-2021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</w:t>
      </w:r>
      <w:r w:rsidR="004239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9DA" w:rsidRPr="00EB20FC">
        <w:rPr>
          <w:rFonts w:ascii="Times New Roman" w:eastAsia="Times New Roman" w:hAnsi="Times New Roman" w:cs="Times New Roman"/>
          <w:sz w:val="24"/>
          <w:szCs w:val="24"/>
        </w:rPr>
        <w:t>uthorizing and directing the proper City official(s) to approve the Stoughton Utilities 2020 Wastewater treatment facility and sanitary sewer collection system Compliance Maintenance Annual Report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</w:t>
      </w:r>
      <w:r w:rsidR="00A850B2">
        <w:rPr>
          <w:rFonts w:ascii="Times New Roman" w:eastAsiaTheme="minorEastAsia" w:hAnsi="Times New Roman" w:cs="Times New Roman"/>
          <w:spacing w:val="-7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-0.</w:t>
      </w:r>
    </w:p>
    <w:p w:rsidR="00207E48" w:rsidRDefault="00207E48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0E5109" w:rsidRDefault="00207E48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BB4E40">
        <w:rPr>
          <w:rFonts w:ascii="Times New Roman" w:hAnsi="Times New Roman" w:cs="Times New Roman"/>
          <w:b/>
          <w:sz w:val="24"/>
          <w:szCs w:val="24"/>
          <w:u w:val="single"/>
        </w:rPr>
        <w:t xml:space="preserve">R-94-2021 </w:t>
      </w:r>
      <w:r w:rsidRPr="00BB4E40">
        <w:rPr>
          <w:rFonts w:ascii="Times New Roman" w:hAnsi="Times New Roman" w:cs="Times New Roman"/>
          <w:sz w:val="24"/>
          <w:szCs w:val="24"/>
        </w:rPr>
        <w:t>- Approving the formation of an Ad Hoc Sustainability Committee</w:t>
      </w:r>
    </w:p>
    <w:p w:rsidR="00207E48" w:rsidRDefault="00207E48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715F75">
        <w:rPr>
          <w:rFonts w:ascii="Times New Roman" w:eastAsiaTheme="minorEastAsia" w:hAnsi="Times New Roman" w:cs="Times New Roman"/>
          <w:spacing w:val="-7"/>
          <w:sz w:val="24"/>
          <w:szCs w:val="24"/>
        </w:rPr>
        <w:t>Heili,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9E003D">
        <w:rPr>
          <w:rFonts w:ascii="Times New Roman" w:eastAsiaTheme="minorEastAsia" w:hAnsi="Times New Roman" w:cs="Times New Roman"/>
          <w:spacing w:val="-7"/>
          <w:sz w:val="24"/>
          <w:szCs w:val="24"/>
        </w:rPr>
        <w:t>Reeves</w:t>
      </w:r>
      <w:r w:rsidR="00207E4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R-9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4-2021</w:t>
      </w:r>
      <w:r w:rsidR="00BE1F2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as amended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207E48">
        <w:rPr>
          <w:rFonts w:ascii="Times New Roman" w:eastAsiaTheme="minorEastAsia" w:hAnsi="Times New Roman" w:cs="Times New Roman"/>
          <w:spacing w:val="-7"/>
          <w:sz w:val="24"/>
          <w:szCs w:val="24"/>
        </w:rPr>
        <w:t>a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pproving </w:t>
      </w:r>
      <w:r w:rsidR="00207E48" w:rsidRPr="002772A2">
        <w:rPr>
          <w:rFonts w:ascii="Times New Roman" w:hAnsi="Times New Roman" w:cs="Times New Roman"/>
          <w:sz w:val="24"/>
          <w:szCs w:val="24"/>
        </w:rPr>
        <w:t>the formation of an Ad Hoc Sustainability Committee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Motion </w:t>
      </w:r>
      <w:r w:rsidRPr="008301B9">
        <w:rPr>
          <w:rFonts w:ascii="Times New Roman" w:eastAsiaTheme="minorEastAsia" w:hAnsi="Times New Roman" w:cs="Times New Roman"/>
          <w:spacing w:val="-7"/>
          <w:sz w:val="24"/>
          <w:szCs w:val="24"/>
        </w:rPr>
        <w:t>carried 1</w:t>
      </w:r>
      <w:r w:rsidR="00EF6AAD">
        <w:rPr>
          <w:rFonts w:ascii="Times New Roman" w:eastAsiaTheme="minorEastAsia" w:hAnsi="Times New Roman" w:cs="Times New Roman"/>
          <w:spacing w:val="-7"/>
          <w:sz w:val="24"/>
          <w:szCs w:val="24"/>
        </w:rPr>
        <w:t>0</w:t>
      </w:r>
      <w:r w:rsidR="009E003D">
        <w:rPr>
          <w:rFonts w:ascii="Times New Roman" w:eastAsiaTheme="minorEastAsia" w:hAnsi="Times New Roman" w:cs="Times New Roman"/>
          <w:spacing w:val="-7"/>
          <w:sz w:val="24"/>
          <w:szCs w:val="24"/>
        </w:rPr>
        <w:t>-2</w:t>
      </w:r>
      <w:r w:rsidR="00EF6AAD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with Hundt and Majewski voting No</w:t>
      </w:r>
      <w:r w:rsidRPr="008301B9">
        <w:rPr>
          <w:rFonts w:ascii="Times New Roman" w:eastAsiaTheme="minorEastAsia" w:hAnsi="Times New Roman" w:cs="Times New Roman"/>
          <w:spacing w:val="-7"/>
          <w:sz w:val="24"/>
          <w:szCs w:val="24"/>
        </w:rPr>
        <w:t>.</w:t>
      </w:r>
    </w:p>
    <w:p w:rsidR="00D9031D" w:rsidRDefault="00D9031D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D9031D" w:rsidRDefault="00D9031D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>Motion by Heili</w:t>
      </w:r>
      <w:r w:rsidR="0038235B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second by </w:t>
      </w:r>
      <w:r w:rsidR="009E003D">
        <w:rPr>
          <w:rFonts w:ascii="Times New Roman" w:eastAsiaTheme="minorEastAsia" w:hAnsi="Times New Roman" w:cs="Times New Roman"/>
          <w:spacing w:val="-7"/>
          <w:sz w:val="24"/>
          <w:szCs w:val="24"/>
        </w:rPr>
        <w:t>Ligocki</w:t>
      </w: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amend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R-94-2021 to include 2 Common Council member</w:t>
      </w:r>
      <w:r w:rsidR="00B93B3F">
        <w:rPr>
          <w:rFonts w:ascii="Times New Roman" w:eastAsiaTheme="minorEastAsia" w:hAnsi="Times New Roman" w:cs="Times New Roman"/>
          <w:spacing w:val="-7"/>
          <w:sz w:val="24"/>
          <w:szCs w:val="24"/>
        </w:rPr>
        <w:t>s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and</w:t>
      </w: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up to 9 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community </w:t>
      </w: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members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>.</w:t>
      </w:r>
      <w:r w:rsidR="00BE1F2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Motion carried 12-0.</w:t>
      </w:r>
    </w:p>
    <w:p w:rsidR="00BE1F2F" w:rsidRDefault="00BE1F2F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8235B" w:rsidRDefault="0038235B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Heili to amend 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R-94-2021 to include community members appointed by the mayor 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and approved by the Common Council</w:t>
      </w:r>
      <w:r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 </w:t>
      </w:r>
      <w:r w:rsidR="00BE1F2F" w:rsidRPr="0049289A">
        <w:rPr>
          <w:rFonts w:ascii="Times New Roman" w:eastAsiaTheme="minorEastAsia" w:hAnsi="Times New Roman" w:cs="Times New Roman"/>
          <w:spacing w:val="-7"/>
          <w:sz w:val="24"/>
          <w:szCs w:val="24"/>
        </w:rPr>
        <w:t>Motion</w:t>
      </w:r>
      <w:r w:rsidR="00BE1F2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carried 12-0.</w:t>
      </w:r>
    </w:p>
    <w:p w:rsidR="00D9031D" w:rsidRDefault="00D9031D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207E48" w:rsidP="000E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48">
        <w:rPr>
          <w:rFonts w:ascii="Times New Roman" w:hAnsi="Times New Roman" w:cs="Times New Roman"/>
          <w:b/>
          <w:sz w:val="24"/>
          <w:szCs w:val="24"/>
          <w:u w:val="single"/>
        </w:rPr>
        <w:t xml:space="preserve">R-95-2021 </w:t>
      </w:r>
      <w:r w:rsidRPr="00207E48">
        <w:rPr>
          <w:rFonts w:ascii="Times New Roman" w:hAnsi="Times New Roman" w:cs="Times New Roman"/>
          <w:sz w:val="24"/>
          <w:szCs w:val="24"/>
        </w:rPr>
        <w:t>- Supplemental resolution supporting the City of Stoughton Utilities’ Declaration of Intent to Borrow 2021-1</w:t>
      </w:r>
    </w:p>
    <w:p w:rsidR="00207E48" w:rsidRPr="00207E48" w:rsidRDefault="00207E48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0D04DA">
        <w:rPr>
          <w:rFonts w:ascii="Times New Roman" w:eastAsiaTheme="minorEastAsia" w:hAnsi="Times New Roman" w:cs="Times New Roman"/>
          <w:spacing w:val="-7"/>
          <w:sz w:val="24"/>
          <w:szCs w:val="24"/>
        </w:rPr>
        <w:t>Schumacher,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0D04DA">
        <w:rPr>
          <w:rFonts w:ascii="Times New Roman" w:eastAsiaTheme="minorEastAsia" w:hAnsi="Times New Roman" w:cs="Times New Roman"/>
          <w:spacing w:val="-7"/>
          <w:sz w:val="24"/>
          <w:szCs w:val="24"/>
        </w:rPr>
        <w:t>Doom</w:t>
      </w:r>
      <w:r w:rsidR="000576F3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approve R-9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5-2021 </w:t>
      </w:r>
      <w:r w:rsidR="00207E48">
        <w:rPr>
          <w:rFonts w:ascii="Times New Roman" w:eastAsiaTheme="minorEastAsia" w:hAnsi="Times New Roman" w:cs="Times New Roman"/>
          <w:spacing w:val="-7"/>
          <w:sz w:val="24"/>
          <w:szCs w:val="24"/>
        </w:rPr>
        <w:t>approving the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207E48" w:rsidRPr="00207E48">
        <w:rPr>
          <w:rFonts w:ascii="Times New Roman" w:hAnsi="Times New Roman" w:cs="Times New Roman"/>
          <w:sz w:val="24"/>
          <w:szCs w:val="24"/>
        </w:rPr>
        <w:t>Supplemental resolution supporting the City of Stoughton Utilities’ Declaration of Intent to Borrow 2021-1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</w:t>
      </w:r>
      <w:r w:rsidR="000D04DA">
        <w:rPr>
          <w:rFonts w:ascii="Times New Roman" w:eastAsiaTheme="minorEastAsia" w:hAnsi="Times New Roman" w:cs="Times New Roman"/>
          <w:spacing w:val="-7"/>
          <w:sz w:val="24"/>
          <w:szCs w:val="24"/>
        </w:rPr>
        <w:t>2-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0.</w:t>
      </w:r>
    </w:p>
    <w:p w:rsidR="000E5109" w:rsidRP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0E5109" w:rsidRPr="0042510D" w:rsidRDefault="0042510D" w:rsidP="000E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10D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Work Group Directions</w:t>
      </w:r>
    </w:p>
    <w:p w:rsidR="0042510D" w:rsidRPr="0042510D" w:rsidRDefault="0042510D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52569B" w:rsidRDefault="0052569B" w:rsidP="0052569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Heili clarified that this item relates to R-94-2021, but the document has not yet gone through CACP. Discussion followed regarding some of the suggested changes the Council </w:t>
      </w:r>
      <w:r w:rsidR="000F13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members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would like to see prior to bringing this to CACP for final approval.</w:t>
      </w:r>
    </w:p>
    <w:p w:rsidR="0052569B" w:rsidRDefault="0052569B" w:rsidP="0052569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52569B" w:rsidRDefault="0052569B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Venegas recommended </w:t>
      </w:r>
      <w:r w:rsidR="000576F3">
        <w:rPr>
          <w:rFonts w:ascii="Times New Roman" w:eastAsiaTheme="minorEastAsia" w:hAnsi="Times New Roman" w:cs="Times New Roman"/>
          <w:spacing w:val="-7"/>
          <w:sz w:val="24"/>
          <w:szCs w:val="24"/>
        </w:rPr>
        <w:t>to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include a requirement that the proposed Committee report back to the Council on a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regular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basis. </w:t>
      </w:r>
    </w:p>
    <w:p w:rsidR="0052569B" w:rsidRDefault="0052569B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Tikalsky believes it will be helpful to include references to help the Committee members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to 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research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and understand 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>these topics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and workflow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better </w:t>
      </w:r>
      <w:r w:rsidRPr="00A52706">
        <w:rPr>
          <w:rFonts w:ascii="Times New Roman" w:eastAsiaTheme="minorEastAsia" w:hAnsi="Times New Roman" w:cs="Times New Roman"/>
          <w:spacing w:val="-7"/>
          <w:sz w:val="24"/>
          <w:szCs w:val="24"/>
        </w:rPr>
        <w:t>as well</w:t>
      </w:r>
      <w:r w:rsidR="000576F3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as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list the key benefits of each.</w:t>
      </w:r>
    </w:p>
    <w:p w:rsidR="0052569B" w:rsidRDefault="0052569B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Hirsch believes the Committee is a great idea, but the feels that 7-9 citizen members might cause a challenge from an organization</w:t>
      </w:r>
      <w:r w:rsidR="000576F3">
        <w:rPr>
          <w:rFonts w:ascii="Times New Roman" w:eastAsiaTheme="minorEastAsia" w:hAnsi="Times New Roman" w:cs="Times New Roman"/>
          <w:spacing w:val="-7"/>
          <w:sz w:val="24"/>
          <w:szCs w:val="24"/>
        </w:rPr>
        <w:t>al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standpoint as well as from quorum standpoint. </w:t>
      </w:r>
    </w:p>
    <w:p w:rsidR="0052569B" w:rsidRDefault="0052569B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>Hirsch believes the Committee should decide the final items to be included in the Work Group Directions document.</w:t>
      </w:r>
    </w:p>
    <w:p w:rsidR="0052569B" w:rsidRDefault="000576F3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Hirsch recommended</w:t>
      </w:r>
      <w:r w:rsidR="0052569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seeking out a diverse set of skills and experience when putting this Committee together.</w:t>
      </w:r>
    </w:p>
    <w:p w:rsidR="0052569B" w:rsidRPr="004C6FA1" w:rsidRDefault="0052569B" w:rsidP="005256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Hirsch believes it will be more productive to focus on a small number of topics to start off with and approach this as more of a long-term project as opposed to attempting to address everything all at once. </w:t>
      </w:r>
    </w:p>
    <w:p w:rsidR="00864A0E" w:rsidRPr="00B814C8" w:rsidRDefault="000F13DC" w:rsidP="00F66D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pacing w:val="-7"/>
          <w:sz w:val="24"/>
          <w:szCs w:val="24"/>
          <w:u w:val="single"/>
        </w:rPr>
      </w:pPr>
      <w:r w:rsidRPr="004C6FA1">
        <w:rPr>
          <w:rFonts w:ascii="Times New Roman" w:eastAsiaTheme="minorEastAsia" w:hAnsi="Times New Roman" w:cs="Times New Roman"/>
          <w:spacing w:val="-7"/>
          <w:sz w:val="24"/>
          <w:szCs w:val="24"/>
        </w:rPr>
        <w:t>Ligocki recommended researching other sustainability committees in the area to assist with finalizin</w:t>
      </w:r>
      <w:r w:rsidRPr="00B814C8">
        <w:rPr>
          <w:rFonts w:ascii="Times New Roman" w:eastAsiaTheme="minorEastAsia" w:hAnsi="Times New Roman" w:cs="Times New Roman"/>
          <w:spacing w:val="-7"/>
          <w:sz w:val="24"/>
          <w:szCs w:val="24"/>
        </w:rPr>
        <w:t>g this document and the work to be done by the Committee.</w:t>
      </w:r>
      <w:r w:rsidR="00B814C8" w:rsidRPr="00B814C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Hirsch also recommended having members of those committees attend future meetings to discuss the evolution of said committees.</w:t>
      </w:r>
    </w:p>
    <w:p w:rsidR="00864A0E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ADJOURNMENT</w:t>
      </w: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0748F8">
        <w:rPr>
          <w:rFonts w:ascii="Times New Roman" w:eastAsiaTheme="minorEastAsia" w:hAnsi="Times New Roman" w:cs="Times New Roman"/>
          <w:spacing w:val="-7"/>
          <w:sz w:val="24"/>
          <w:szCs w:val="24"/>
        </w:rPr>
        <w:t>Heili,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0748F8">
        <w:rPr>
          <w:rFonts w:ascii="Times New Roman" w:eastAsiaTheme="minorEastAsia" w:hAnsi="Times New Roman" w:cs="Times New Roman"/>
          <w:spacing w:val="-7"/>
          <w:sz w:val="24"/>
          <w:szCs w:val="24"/>
        </w:rPr>
        <w:t>Venegas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adjourn at </w:t>
      </w:r>
      <w:r w:rsidR="007640A3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8:13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p.m. Motion carried 1</w:t>
      </w:r>
      <w:r w:rsidR="007640A3">
        <w:rPr>
          <w:rFonts w:ascii="Times New Roman" w:eastAsiaTheme="minorEastAsia" w:hAnsi="Times New Roman" w:cs="Times New Roman"/>
          <w:spacing w:val="-7"/>
          <w:sz w:val="24"/>
          <w:szCs w:val="24"/>
        </w:rPr>
        <w:t>2-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0.</w:t>
      </w: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Respectfully Submitted, </w:t>
      </w:r>
    </w:p>
    <w:p w:rsidR="000E5109" w:rsidRP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</w:r>
      <w:r w:rsidR="0042510D">
        <w:rPr>
          <w:rFonts w:ascii="Times New Roman" w:eastAsiaTheme="minorEastAsia" w:hAnsi="Times New Roman" w:cs="Times New Roman"/>
          <w:spacing w:val="-7"/>
          <w:sz w:val="24"/>
          <w:szCs w:val="24"/>
        </w:rPr>
        <w:t>Jamin Friedl, Finance Director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D663DC" w:rsidRDefault="00D663DC"/>
    <w:sectPr w:rsidR="00D6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72E"/>
    <w:multiLevelType w:val="hybridMultilevel"/>
    <w:tmpl w:val="C43E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E0F"/>
    <w:multiLevelType w:val="hybridMultilevel"/>
    <w:tmpl w:val="A9A0FEFC"/>
    <w:lvl w:ilvl="0" w:tplc="8EC47C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54501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2237D"/>
    <w:multiLevelType w:val="hybridMultilevel"/>
    <w:tmpl w:val="434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D48"/>
    <w:multiLevelType w:val="hybridMultilevel"/>
    <w:tmpl w:val="A1B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055C"/>
    <w:multiLevelType w:val="hybridMultilevel"/>
    <w:tmpl w:val="6B24E306"/>
    <w:lvl w:ilvl="0" w:tplc="DEC6D926">
      <w:start w:val="1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4C3B37"/>
    <w:multiLevelType w:val="hybridMultilevel"/>
    <w:tmpl w:val="9B5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D0154C"/>
    <w:multiLevelType w:val="hybridMultilevel"/>
    <w:tmpl w:val="655CE00C"/>
    <w:lvl w:ilvl="0" w:tplc="D242CD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0E"/>
    <w:rsid w:val="000037DC"/>
    <w:rsid w:val="000576F3"/>
    <w:rsid w:val="00063716"/>
    <w:rsid w:val="00072E13"/>
    <w:rsid w:val="000748F8"/>
    <w:rsid w:val="0009711C"/>
    <w:rsid w:val="000D04DA"/>
    <w:rsid w:val="000D7831"/>
    <w:rsid w:val="000E5109"/>
    <w:rsid w:val="000F13DC"/>
    <w:rsid w:val="00115A13"/>
    <w:rsid w:val="00174118"/>
    <w:rsid w:val="00184FAA"/>
    <w:rsid w:val="00207E48"/>
    <w:rsid w:val="002A1A0E"/>
    <w:rsid w:val="0038235B"/>
    <w:rsid w:val="003830AC"/>
    <w:rsid w:val="00383862"/>
    <w:rsid w:val="003F61CF"/>
    <w:rsid w:val="004239DA"/>
    <w:rsid w:val="0042510D"/>
    <w:rsid w:val="0049289A"/>
    <w:rsid w:val="00496CCE"/>
    <w:rsid w:val="004C6FA1"/>
    <w:rsid w:val="0052569B"/>
    <w:rsid w:val="00664467"/>
    <w:rsid w:val="006C5257"/>
    <w:rsid w:val="006D7573"/>
    <w:rsid w:val="00715F75"/>
    <w:rsid w:val="007640A3"/>
    <w:rsid w:val="00766A69"/>
    <w:rsid w:val="007F41DC"/>
    <w:rsid w:val="00802FBE"/>
    <w:rsid w:val="008301B9"/>
    <w:rsid w:val="00836967"/>
    <w:rsid w:val="00837657"/>
    <w:rsid w:val="00864A0E"/>
    <w:rsid w:val="008B780A"/>
    <w:rsid w:val="009E003D"/>
    <w:rsid w:val="00A52706"/>
    <w:rsid w:val="00A850B2"/>
    <w:rsid w:val="00AA73C1"/>
    <w:rsid w:val="00B814C8"/>
    <w:rsid w:val="00B93B3F"/>
    <w:rsid w:val="00BB4E40"/>
    <w:rsid w:val="00BE1F2F"/>
    <w:rsid w:val="00BF7E26"/>
    <w:rsid w:val="00C71E2E"/>
    <w:rsid w:val="00C87613"/>
    <w:rsid w:val="00C922FF"/>
    <w:rsid w:val="00CA098F"/>
    <w:rsid w:val="00CE4AD7"/>
    <w:rsid w:val="00CF0095"/>
    <w:rsid w:val="00D07C39"/>
    <w:rsid w:val="00D2457E"/>
    <w:rsid w:val="00D663DC"/>
    <w:rsid w:val="00D9031D"/>
    <w:rsid w:val="00E27FF8"/>
    <w:rsid w:val="00E6348D"/>
    <w:rsid w:val="00EE7330"/>
    <w:rsid w:val="00EF6AAD"/>
    <w:rsid w:val="00F46614"/>
    <w:rsid w:val="00F513FA"/>
    <w:rsid w:val="00F94E42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4E47"/>
  <w15:chartTrackingRefBased/>
  <w15:docId w15:val="{34F05160-8D18-4659-9B08-C33FCB7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o.tv/live" TargetMode="External"/><Relationship Id="rId5" Type="http://schemas.openxmlformats.org/officeDocument/2006/relationships/hyperlink" Target="https://global.gotomeeting.com/join/175484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Candee Christen</cp:lastModifiedBy>
  <cp:revision>57</cp:revision>
  <dcterms:created xsi:type="dcterms:W3CDTF">2021-06-14T16:15:00Z</dcterms:created>
  <dcterms:modified xsi:type="dcterms:W3CDTF">2021-06-23T21:17:00Z</dcterms:modified>
</cp:coreProperties>
</file>